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969" w:rsidRDefault="00AF2969" w:rsidP="00AF2969">
      <w:pPr>
        <w:keepNext/>
        <w:suppressAutoHyphens/>
        <w:spacing w:after="0" w:line="240" w:lineRule="auto"/>
        <w:jc w:val="center"/>
        <w:outlineLvl w:val="0"/>
        <w:rPr>
          <w:rFonts w:ascii="Times New Roman" w:eastAsia="Times New Roman" w:hAnsi="Times New Roman"/>
          <w:b/>
          <w:sz w:val="28"/>
          <w:szCs w:val="28"/>
          <w:lang w:val="ru-RU" w:eastAsia="zh-CN"/>
        </w:rPr>
      </w:pPr>
      <w:r>
        <w:rPr>
          <w:rFonts w:ascii="Times New Roman" w:eastAsia="Times New Roman" w:hAnsi="Times New Roman"/>
          <w:b/>
          <w:sz w:val="28"/>
          <w:szCs w:val="28"/>
          <w:lang w:val="ru-RU" w:eastAsia="zh-CN"/>
        </w:rPr>
        <w:t xml:space="preserve">                                      </w:t>
      </w:r>
      <w:r>
        <w:rPr>
          <w:rFonts w:ascii="Times New Roman" w:eastAsia="Times New Roman" w:hAnsi="Times New Roman"/>
          <w:b/>
          <w:noProof/>
          <w:sz w:val="24"/>
          <w:szCs w:val="20"/>
          <w:lang w:eastAsia="uk-UA"/>
        </w:rPr>
        <w:drawing>
          <wp:inline distT="0" distB="0" distL="0" distR="0" wp14:anchorId="7AC8246E" wp14:editId="6B2A81DA">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l="-99" t="-78" r="-99" b="-78"/>
                    <a:stretch>
                      <a:fillRect/>
                    </a:stretch>
                  </pic:blipFill>
                  <pic:spPr bwMode="auto">
                    <a:xfrm>
                      <a:off x="0" y="0"/>
                      <a:ext cx="514350" cy="638175"/>
                    </a:xfrm>
                    <a:prstGeom prst="rect">
                      <a:avLst/>
                    </a:prstGeom>
                    <a:solidFill>
                      <a:srgbClr val="FFFFFF"/>
                    </a:solidFill>
                    <a:ln>
                      <a:noFill/>
                    </a:ln>
                  </pic:spPr>
                </pic:pic>
              </a:graphicData>
            </a:graphic>
          </wp:inline>
        </w:drawing>
      </w:r>
      <w:r>
        <w:rPr>
          <w:rFonts w:ascii="Times New Roman" w:eastAsia="Times New Roman" w:hAnsi="Times New Roman"/>
          <w:b/>
          <w:sz w:val="28"/>
          <w:szCs w:val="28"/>
          <w:lang w:val="ru-RU" w:eastAsia="zh-CN"/>
        </w:rPr>
        <w:tab/>
      </w:r>
      <w:r>
        <w:rPr>
          <w:rFonts w:ascii="Times New Roman" w:eastAsia="Times New Roman" w:hAnsi="Times New Roman"/>
          <w:b/>
          <w:sz w:val="28"/>
          <w:szCs w:val="28"/>
          <w:lang w:val="ru-RU" w:eastAsia="zh-CN"/>
        </w:rPr>
        <w:tab/>
        <w:t xml:space="preserve">                   ПРОЄКТ</w:t>
      </w:r>
    </w:p>
    <w:p w:rsidR="00AF2969" w:rsidRDefault="00AF2969" w:rsidP="00AF2969">
      <w:pPr>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b/>
          <w:sz w:val="28"/>
          <w:szCs w:val="28"/>
          <w:lang w:val="ru-RU" w:eastAsia="zh-CN"/>
        </w:rPr>
        <w:t>БУЧАНСЬКА  МІСЬКА  РАДА</w:t>
      </w:r>
    </w:p>
    <w:p w:rsidR="00AF2969" w:rsidRDefault="00AF2969" w:rsidP="00AF2969">
      <w:pPr>
        <w:keepNext/>
        <w:pBdr>
          <w:bottom w:val="single" w:sz="12" w:space="1" w:color="000000"/>
        </w:pBdr>
        <w:tabs>
          <w:tab w:val="num" w:pos="0"/>
        </w:tabs>
        <w:suppressAutoHyphens/>
        <w:spacing w:after="0" w:line="240" w:lineRule="auto"/>
        <w:ind w:left="5812" w:hanging="5760"/>
        <w:outlineLvl w:val="1"/>
        <w:rPr>
          <w:rFonts w:ascii="Times New Roman" w:eastAsia="Times New Roman" w:hAnsi="Times New Roman"/>
          <w:b/>
          <w:sz w:val="20"/>
          <w:szCs w:val="20"/>
          <w:lang w:eastAsia="zh-CN"/>
        </w:rPr>
      </w:pPr>
      <w:r>
        <w:rPr>
          <w:rFonts w:ascii="Times New Roman" w:eastAsia="Times New Roman" w:hAnsi="Times New Roman"/>
          <w:b/>
          <w:sz w:val="28"/>
          <w:szCs w:val="28"/>
          <w:lang w:eastAsia="zh-CN"/>
        </w:rPr>
        <w:t xml:space="preserve">                                           КИЇВСЬКОЇ  ОБЛАСТІ</w:t>
      </w:r>
    </w:p>
    <w:p w:rsidR="00AF2969" w:rsidRDefault="00AF2969" w:rsidP="00AF2969">
      <w:pPr>
        <w:suppressAutoHyphens/>
        <w:spacing w:after="0" w:line="240" w:lineRule="auto"/>
        <w:jc w:val="center"/>
        <w:rPr>
          <w:rFonts w:ascii="Times New Roman" w:eastAsia="Times New Roman" w:hAnsi="Times New Roman"/>
          <w:b/>
          <w:sz w:val="28"/>
          <w:szCs w:val="28"/>
          <w:lang w:eastAsia="zh-CN"/>
        </w:rPr>
      </w:pPr>
      <w:r>
        <w:rPr>
          <w:rFonts w:ascii="Times New Roman" w:eastAsia="Times New Roman" w:hAnsi="Times New Roman"/>
          <w:b/>
          <w:bCs/>
          <w:sz w:val="28"/>
          <w:szCs w:val="28"/>
          <w:lang w:eastAsia="zh-CN"/>
        </w:rPr>
        <w:t>ДВАДЦЯТЬ П'ЯТА  СЕСІЯ</w:t>
      </w:r>
      <w:r>
        <w:rPr>
          <w:rFonts w:ascii="Times New Roman" w:eastAsia="Times New Roman" w:hAnsi="Times New Roman"/>
          <w:b/>
          <w:sz w:val="28"/>
          <w:szCs w:val="28"/>
          <w:lang w:eastAsia="zh-CN"/>
        </w:rPr>
        <w:t xml:space="preserve">  ВОСЬМОГО  СКЛИКАННЯ</w:t>
      </w:r>
    </w:p>
    <w:p w:rsidR="00AF2969" w:rsidRDefault="00AF2969" w:rsidP="00AF2969">
      <w:pPr>
        <w:keepNext/>
        <w:tabs>
          <w:tab w:val="num" w:pos="0"/>
        </w:tabs>
        <w:suppressAutoHyphens/>
        <w:spacing w:after="0" w:line="240" w:lineRule="auto"/>
        <w:outlineLvl w:val="0"/>
        <w:rPr>
          <w:rFonts w:ascii="Times New Roman" w:eastAsia="Times New Roman" w:hAnsi="Times New Roman"/>
          <w:b/>
          <w:bCs/>
          <w:sz w:val="28"/>
          <w:szCs w:val="28"/>
          <w:lang w:eastAsia="zh-CN"/>
        </w:rPr>
      </w:pPr>
    </w:p>
    <w:p w:rsidR="00AF2969" w:rsidRDefault="00AF2969" w:rsidP="00AF2969">
      <w:pPr>
        <w:keepNext/>
        <w:tabs>
          <w:tab w:val="num" w:pos="0"/>
        </w:tabs>
        <w:suppressAutoHyphens/>
        <w:spacing w:after="0" w:line="240" w:lineRule="auto"/>
        <w:jc w:val="center"/>
        <w:outlineLvl w:val="0"/>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  І  Ш  Е  Н  Н  Я</w:t>
      </w:r>
    </w:p>
    <w:p w:rsidR="00AF2969" w:rsidRDefault="00AF2969" w:rsidP="00AF2969">
      <w:pPr>
        <w:keepNext/>
        <w:tabs>
          <w:tab w:val="num" w:pos="0"/>
        </w:tabs>
        <w:suppressAutoHyphens/>
        <w:spacing w:after="0" w:line="240" w:lineRule="auto"/>
        <w:jc w:val="center"/>
        <w:outlineLvl w:val="0"/>
        <w:rPr>
          <w:rFonts w:ascii="Times New Roman" w:eastAsia="Times New Roman" w:hAnsi="Times New Roman"/>
          <w:sz w:val="24"/>
          <w:szCs w:val="24"/>
          <w:lang w:eastAsia="zh-CN"/>
        </w:rPr>
      </w:pPr>
    </w:p>
    <w:p w:rsidR="00AF2969" w:rsidRDefault="001627B3" w:rsidP="00AF2969">
      <w:pPr>
        <w:keepNext/>
        <w:tabs>
          <w:tab w:val="num" w:pos="0"/>
        </w:tabs>
        <w:suppressAutoHyphens/>
        <w:spacing w:after="0" w:line="240" w:lineRule="auto"/>
        <w:outlineLvl w:val="0"/>
        <w:rPr>
          <w:rFonts w:ascii="Times New Roman" w:eastAsia="Times New Roman" w:hAnsi="Times New Roman"/>
          <w:sz w:val="26"/>
          <w:szCs w:val="26"/>
          <w:lang w:eastAsia="zh-CN"/>
        </w:rPr>
      </w:pPr>
      <w:r>
        <w:rPr>
          <w:rFonts w:ascii="Times New Roman" w:eastAsia="Times New Roman" w:hAnsi="Times New Roman"/>
          <w:b/>
          <w:sz w:val="26"/>
          <w:szCs w:val="26"/>
          <w:lang w:eastAsia="zh-CN"/>
        </w:rPr>
        <w:t xml:space="preserve">23.12.2021                         </w:t>
      </w:r>
      <w:bookmarkStart w:id="0" w:name="_GoBack"/>
      <w:bookmarkEnd w:id="0"/>
      <w:r w:rsidR="00AF2969">
        <w:rPr>
          <w:rFonts w:ascii="Times New Roman" w:eastAsia="Times New Roman" w:hAnsi="Times New Roman"/>
          <w:b/>
          <w:sz w:val="26"/>
          <w:szCs w:val="26"/>
          <w:lang w:eastAsia="zh-CN"/>
        </w:rPr>
        <w:tab/>
      </w:r>
      <w:r w:rsidR="00AF2969">
        <w:rPr>
          <w:rFonts w:ascii="Times New Roman" w:eastAsia="Times New Roman" w:hAnsi="Times New Roman"/>
          <w:b/>
          <w:sz w:val="26"/>
          <w:szCs w:val="26"/>
          <w:lang w:eastAsia="zh-CN"/>
        </w:rPr>
        <w:tab/>
      </w:r>
      <w:r w:rsidR="00AF2969">
        <w:rPr>
          <w:rFonts w:ascii="Times New Roman" w:eastAsia="Times New Roman" w:hAnsi="Times New Roman"/>
          <w:b/>
          <w:sz w:val="26"/>
          <w:szCs w:val="26"/>
          <w:lang w:eastAsia="zh-CN"/>
        </w:rPr>
        <w:tab/>
      </w:r>
      <w:r w:rsidR="00AF2969">
        <w:rPr>
          <w:rFonts w:ascii="Times New Roman" w:eastAsia="Times New Roman" w:hAnsi="Times New Roman"/>
          <w:b/>
          <w:sz w:val="26"/>
          <w:szCs w:val="26"/>
          <w:lang w:eastAsia="zh-CN"/>
        </w:rPr>
        <w:tab/>
      </w:r>
      <w:r w:rsidR="00AF2969">
        <w:rPr>
          <w:rFonts w:ascii="Times New Roman" w:eastAsia="Times New Roman" w:hAnsi="Times New Roman"/>
          <w:b/>
          <w:sz w:val="26"/>
          <w:szCs w:val="26"/>
          <w:lang w:eastAsia="zh-CN"/>
        </w:rPr>
        <w:tab/>
      </w:r>
      <w:r w:rsidR="00AF2969">
        <w:rPr>
          <w:rFonts w:ascii="Times New Roman" w:eastAsia="Times New Roman" w:hAnsi="Times New Roman"/>
          <w:b/>
          <w:sz w:val="26"/>
          <w:szCs w:val="26"/>
          <w:lang w:eastAsia="zh-CN"/>
        </w:rPr>
        <w:tab/>
        <w:t xml:space="preserve">                 № </w:t>
      </w:r>
      <w:r w:rsidR="00AF2969">
        <w:rPr>
          <w:rFonts w:ascii="Times New Roman" w:eastAsia="Times New Roman" w:hAnsi="Times New Roman"/>
          <w:b/>
          <w:bCs/>
          <w:color w:val="000000"/>
          <w:sz w:val="26"/>
          <w:szCs w:val="26"/>
          <w:lang w:eastAsia="uk-UA"/>
        </w:rPr>
        <w:t>____-25 - VIIІ</w:t>
      </w:r>
    </w:p>
    <w:p w:rsidR="00AF2969" w:rsidRDefault="00AF2969" w:rsidP="00AF2969">
      <w:pPr>
        <w:suppressAutoHyphens/>
        <w:spacing w:after="0" w:line="240" w:lineRule="auto"/>
        <w:rPr>
          <w:rFonts w:ascii="Times New Roman" w:eastAsia="Times New Roman" w:hAnsi="Times New Roman"/>
          <w:b/>
          <w:sz w:val="26"/>
          <w:szCs w:val="26"/>
          <w:lang w:eastAsia="zh-CN"/>
        </w:rPr>
      </w:pPr>
    </w:p>
    <w:p w:rsidR="00AF2969" w:rsidRDefault="00AF2969" w:rsidP="00AF2969">
      <w:pPr>
        <w:suppressAutoHyphens/>
        <w:spacing w:after="0" w:line="240" w:lineRule="auto"/>
        <w:rPr>
          <w:rFonts w:ascii="Times New Roman" w:eastAsia="Times New Roman" w:hAnsi="Times New Roman"/>
          <w:b/>
          <w:bCs/>
          <w:sz w:val="26"/>
          <w:szCs w:val="26"/>
          <w:lang w:eastAsia="zh-CN"/>
        </w:rPr>
      </w:pPr>
      <w:r>
        <w:rPr>
          <w:rFonts w:ascii="Times New Roman" w:eastAsia="Times New Roman" w:hAnsi="Times New Roman"/>
          <w:b/>
          <w:bCs/>
          <w:sz w:val="26"/>
          <w:szCs w:val="26"/>
          <w:lang w:eastAsia="zh-CN"/>
        </w:rPr>
        <w:t xml:space="preserve">Про затвердження Місцевої  програми   </w:t>
      </w:r>
    </w:p>
    <w:p w:rsidR="00AF2969" w:rsidRDefault="00AF2969" w:rsidP="00AF2969">
      <w:pPr>
        <w:suppressAutoHyphens/>
        <w:spacing w:after="0" w:line="240" w:lineRule="auto"/>
        <w:rPr>
          <w:rFonts w:ascii="Times New Roman" w:eastAsia="Times New Roman" w:hAnsi="Times New Roman"/>
          <w:b/>
          <w:bCs/>
          <w:sz w:val="26"/>
          <w:szCs w:val="26"/>
          <w:lang w:eastAsia="zh-CN"/>
        </w:rPr>
      </w:pPr>
      <w:r>
        <w:rPr>
          <w:rFonts w:ascii="Times New Roman" w:eastAsia="Times New Roman" w:hAnsi="Times New Roman"/>
          <w:b/>
          <w:bCs/>
          <w:sz w:val="26"/>
          <w:szCs w:val="26"/>
          <w:lang w:eastAsia="zh-CN"/>
        </w:rPr>
        <w:t>підтримки молоді та сприяння</w:t>
      </w:r>
    </w:p>
    <w:p w:rsidR="00AF2969" w:rsidRDefault="00AF2969" w:rsidP="00AF2969">
      <w:pPr>
        <w:suppressAutoHyphens/>
        <w:spacing w:after="0" w:line="240" w:lineRule="auto"/>
        <w:rPr>
          <w:rFonts w:ascii="Times New Roman" w:eastAsia="Times New Roman" w:hAnsi="Times New Roman"/>
          <w:b/>
          <w:bCs/>
          <w:sz w:val="26"/>
          <w:szCs w:val="26"/>
          <w:lang w:eastAsia="zh-CN"/>
        </w:rPr>
      </w:pPr>
      <w:r>
        <w:rPr>
          <w:rFonts w:ascii="Times New Roman" w:eastAsia="Times New Roman" w:hAnsi="Times New Roman"/>
          <w:b/>
          <w:bCs/>
          <w:sz w:val="26"/>
          <w:szCs w:val="26"/>
          <w:lang w:eastAsia="zh-CN"/>
        </w:rPr>
        <w:t>національно-патріотичному вихованню дітей та молоді</w:t>
      </w:r>
    </w:p>
    <w:p w:rsidR="00AF2969" w:rsidRDefault="00AF2969" w:rsidP="00AF2969">
      <w:pPr>
        <w:suppressAutoHyphens/>
        <w:spacing w:after="0" w:line="240" w:lineRule="auto"/>
        <w:rPr>
          <w:rFonts w:ascii="Times New Roman" w:eastAsia="Times New Roman" w:hAnsi="Times New Roman"/>
          <w:b/>
          <w:bCs/>
          <w:sz w:val="26"/>
          <w:szCs w:val="26"/>
          <w:lang w:eastAsia="zh-CN"/>
        </w:rPr>
      </w:pPr>
      <w:r>
        <w:rPr>
          <w:rFonts w:ascii="Times New Roman" w:eastAsia="Times New Roman" w:hAnsi="Times New Roman"/>
          <w:b/>
          <w:bCs/>
          <w:sz w:val="26"/>
          <w:szCs w:val="26"/>
          <w:lang w:eastAsia="zh-CN"/>
        </w:rPr>
        <w:t>у Бучанській міській територіальній громаді на 2021-2023  рр.</w:t>
      </w:r>
    </w:p>
    <w:p w:rsidR="00AF2969" w:rsidRDefault="00AF2969" w:rsidP="00AF2969">
      <w:pPr>
        <w:suppressAutoHyphens/>
        <w:spacing w:after="0" w:line="240" w:lineRule="auto"/>
        <w:rPr>
          <w:rFonts w:ascii="Times New Roman" w:eastAsia="Times New Roman" w:hAnsi="Times New Roman"/>
          <w:b/>
          <w:bCs/>
          <w:sz w:val="26"/>
          <w:szCs w:val="26"/>
          <w:lang w:eastAsia="zh-CN"/>
        </w:rPr>
      </w:pPr>
      <w:r>
        <w:rPr>
          <w:rFonts w:ascii="Times New Roman" w:eastAsia="Times New Roman" w:hAnsi="Times New Roman"/>
          <w:b/>
          <w:bCs/>
          <w:sz w:val="26"/>
          <w:szCs w:val="26"/>
          <w:lang w:eastAsia="zh-CN"/>
        </w:rPr>
        <w:t>у новій редакції</w:t>
      </w:r>
    </w:p>
    <w:p w:rsidR="00AF2969" w:rsidRDefault="00AF2969" w:rsidP="00AF2969">
      <w:pPr>
        <w:suppressAutoHyphens/>
        <w:spacing w:after="0" w:line="240" w:lineRule="auto"/>
        <w:rPr>
          <w:rFonts w:ascii="Times New Roman" w:eastAsia="Times New Roman" w:hAnsi="Times New Roman"/>
          <w:b/>
          <w:bCs/>
          <w:sz w:val="26"/>
          <w:szCs w:val="26"/>
          <w:lang w:eastAsia="zh-CN"/>
        </w:rPr>
      </w:pPr>
    </w:p>
    <w:p w:rsidR="00AF2969" w:rsidRDefault="00AF2969" w:rsidP="00AF2969">
      <w:pPr>
        <w:pStyle w:val="a5"/>
        <w:ind w:firstLine="708"/>
        <w:jc w:val="both"/>
        <w:rPr>
          <w:rFonts w:ascii="Times New Roman" w:hAnsi="Times New Roman"/>
          <w:sz w:val="26"/>
          <w:szCs w:val="26"/>
          <w:lang w:eastAsia="zh-CN"/>
        </w:rPr>
      </w:pPr>
      <w:r>
        <w:rPr>
          <w:rFonts w:ascii="Times New Roman" w:hAnsi="Times New Roman"/>
          <w:sz w:val="26"/>
          <w:szCs w:val="26"/>
          <w:lang w:eastAsia="zh-CN"/>
        </w:rPr>
        <w:t xml:space="preserve">З метою створення сприятливих соціальних, економічних, та організаційних умов для розвитку і самореалізації молоді у Бучанській міській територіальній громаді, сприяння національно-патріотичному вихованню дітей та молоді, забезпечення активності молоді в усіх сферах життєдіяльності громади, а також підвищення ефективності роботи виконавчих органів Бучанської міської ради, враховуючи пропозицію начальника відділу молоді та спорту Бучанської міської ради Додатко Н.А. про затвердження 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рр. у новій редакції, </w:t>
      </w:r>
      <w:r>
        <w:rPr>
          <w:rFonts w:ascii="Times New Roman" w:eastAsia="Times New Roman" w:hAnsi="Times New Roman"/>
          <w:sz w:val="26"/>
          <w:szCs w:val="26"/>
          <w:lang w:eastAsia="zh-CN"/>
        </w:rPr>
        <w:t>керуючись наказом Міністерства молоді та спорту України від 24.11.2016 р. № 4408 «Про затвердження Типового переліку бюджетних програм та результативних показників їх виконання для місцевих бюджетів</w:t>
      </w:r>
      <w:r>
        <w:rPr>
          <w:rFonts w:ascii="Times New Roman" w:hAnsi="Times New Roman"/>
          <w:sz w:val="26"/>
          <w:szCs w:val="26"/>
          <w:lang w:eastAsia="zh-CN"/>
        </w:rPr>
        <w:t xml:space="preserve"> у молодіжній сфері», Законом України «Про місцеве самоврядування в Україні», міська рада</w:t>
      </w:r>
    </w:p>
    <w:p w:rsidR="00AF2969" w:rsidRDefault="00AF2969" w:rsidP="00AF2969">
      <w:pPr>
        <w:suppressAutoHyphens/>
        <w:spacing w:after="0" w:line="240" w:lineRule="auto"/>
        <w:rPr>
          <w:rFonts w:ascii="Times New Roman" w:eastAsia="Times New Roman" w:hAnsi="Times New Roman"/>
          <w:b/>
          <w:bCs/>
          <w:sz w:val="26"/>
          <w:szCs w:val="26"/>
          <w:lang w:eastAsia="zh-CN"/>
        </w:rPr>
      </w:pPr>
    </w:p>
    <w:p w:rsidR="00AF2969" w:rsidRDefault="00AF2969" w:rsidP="00AF2969">
      <w:pPr>
        <w:suppressAutoHyphens/>
        <w:spacing w:after="0" w:line="240" w:lineRule="auto"/>
        <w:ind w:firstLine="709"/>
        <w:jc w:val="both"/>
        <w:rPr>
          <w:rFonts w:ascii="Times New Roman" w:eastAsia="Times New Roman" w:hAnsi="Times New Roman"/>
          <w:b/>
          <w:bCs/>
          <w:sz w:val="26"/>
          <w:szCs w:val="26"/>
          <w:lang w:eastAsia="zh-CN"/>
        </w:rPr>
      </w:pPr>
      <w:r>
        <w:rPr>
          <w:rFonts w:ascii="Times New Roman" w:eastAsia="Times New Roman" w:hAnsi="Times New Roman"/>
          <w:b/>
          <w:bCs/>
          <w:sz w:val="26"/>
          <w:szCs w:val="26"/>
          <w:lang w:eastAsia="zh-CN"/>
        </w:rPr>
        <w:t>ВИРІШИЛА:</w:t>
      </w:r>
    </w:p>
    <w:p w:rsidR="00AF2969" w:rsidRDefault="00AF2969" w:rsidP="00AF2969">
      <w:pPr>
        <w:suppressAutoHyphens/>
        <w:spacing w:after="0" w:line="240" w:lineRule="auto"/>
        <w:ind w:firstLine="709"/>
        <w:jc w:val="both"/>
        <w:rPr>
          <w:rFonts w:ascii="Times New Roman" w:eastAsia="Times New Roman" w:hAnsi="Times New Roman"/>
          <w:sz w:val="26"/>
          <w:szCs w:val="26"/>
          <w:lang w:eastAsia="zh-CN"/>
        </w:rPr>
      </w:pPr>
    </w:p>
    <w:p w:rsidR="00AF2969" w:rsidRDefault="00AF2969" w:rsidP="00AF2969">
      <w:pPr>
        <w:pStyle w:val="a6"/>
        <w:numPr>
          <w:ilvl w:val="0"/>
          <w:numId w:val="1"/>
        </w:numPr>
        <w:spacing w:after="0" w:line="300" w:lineRule="exact"/>
        <w:ind w:left="284" w:hanging="284"/>
        <w:jc w:val="both"/>
        <w:rPr>
          <w:rFonts w:ascii="Times New Roman" w:eastAsia="Times New Roman" w:hAnsi="Times New Roman"/>
          <w:sz w:val="26"/>
          <w:szCs w:val="26"/>
          <w:lang w:eastAsia="zh-CN"/>
        </w:rPr>
      </w:pPr>
      <w:r>
        <w:rPr>
          <w:rFonts w:ascii="Times New Roman" w:eastAsia="Times New Roman" w:hAnsi="Times New Roman"/>
          <w:sz w:val="26"/>
          <w:szCs w:val="26"/>
          <w:lang w:eastAsia="zh-CN"/>
        </w:rPr>
        <w:t xml:space="preserve">Затвердити «Місцеву програму підтримки молоді та сприяння національно-патріотичному вихованню дітей та молоді у Бучанській міській територіальній громаді на 2021-2023 рр.» у </w:t>
      </w:r>
      <w:r w:rsidR="001627B3">
        <w:rPr>
          <w:rFonts w:ascii="Times New Roman" w:eastAsia="Times New Roman" w:hAnsi="Times New Roman"/>
          <w:sz w:val="26"/>
          <w:szCs w:val="26"/>
          <w:lang w:eastAsia="zh-CN"/>
        </w:rPr>
        <w:t>новій редакції, згідно додатку</w:t>
      </w:r>
      <w:r>
        <w:rPr>
          <w:rFonts w:ascii="Times New Roman" w:eastAsia="Times New Roman" w:hAnsi="Times New Roman"/>
          <w:sz w:val="26"/>
          <w:szCs w:val="26"/>
          <w:lang w:eastAsia="zh-CN"/>
        </w:rPr>
        <w:t>.</w:t>
      </w:r>
    </w:p>
    <w:p w:rsidR="00AF2969" w:rsidRDefault="00AF2969" w:rsidP="00AF2969">
      <w:pPr>
        <w:pStyle w:val="a6"/>
        <w:numPr>
          <w:ilvl w:val="0"/>
          <w:numId w:val="1"/>
        </w:numPr>
        <w:suppressAutoHyphens/>
        <w:spacing w:after="0" w:line="240" w:lineRule="auto"/>
        <w:ind w:left="284" w:hanging="284"/>
        <w:rPr>
          <w:rFonts w:ascii="Times New Roman" w:eastAsia="Times New Roman" w:hAnsi="Times New Roman"/>
          <w:bCs/>
          <w:sz w:val="26"/>
          <w:szCs w:val="26"/>
          <w:lang w:eastAsia="zh-CN"/>
        </w:rPr>
      </w:pPr>
      <w:r>
        <w:rPr>
          <w:rFonts w:ascii="Times New Roman" w:eastAsia="Times New Roman" w:hAnsi="Times New Roman"/>
          <w:sz w:val="26"/>
          <w:szCs w:val="26"/>
          <w:lang w:eastAsia="zh-CN"/>
        </w:rPr>
        <w:t>Визнати рішення Бучанської міської ради від від 24  грудня 2020 р. № 118 - 5 - VIIІ «</w:t>
      </w:r>
      <w:r>
        <w:rPr>
          <w:rFonts w:ascii="Times New Roman" w:eastAsia="Times New Roman" w:hAnsi="Times New Roman"/>
          <w:bCs/>
          <w:sz w:val="26"/>
          <w:szCs w:val="26"/>
          <w:lang w:eastAsia="zh-CN"/>
        </w:rPr>
        <w:t xml:space="preserve">Про затвердження 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рр.» </w:t>
      </w:r>
      <w:r>
        <w:rPr>
          <w:rFonts w:ascii="Times New Roman" w:eastAsia="Times New Roman" w:hAnsi="Times New Roman"/>
          <w:sz w:val="26"/>
          <w:szCs w:val="26"/>
          <w:lang w:eastAsia="zh-CN"/>
        </w:rPr>
        <w:t>таким, що втратило чинність.</w:t>
      </w:r>
      <w:r>
        <w:rPr>
          <w:rFonts w:ascii="Times New Roman" w:eastAsia="Times New Roman" w:hAnsi="Times New Roman"/>
          <w:sz w:val="26"/>
          <w:szCs w:val="26"/>
          <w:lang w:eastAsia="zh-CN"/>
        </w:rPr>
        <w:tab/>
        <w:t xml:space="preserve">      </w:t>
      </w:r>
    </w:p>
    <w:p w:rsidR="00AF2969" w:rsidRDefault="00AF2969" w:rsidP="00AF2969">
      <w:pPr>
        <w:pStyle w:val="a6"/>
        <w:numPr>
          <w:ilvl w:val="0"/>
          <w:numId w:val="1"/>
        </w:numPr>
        <w:suppressAutoHyphens/>
        <w:spacing w:after="0" w:line="240" w:lineRule="auto"/>
        <w:ind w:left="284" w:hanging="284"/>
        <w:jc w:val="both"/>
        <w:rPr>
          <w:rFonts w:ascii="Times New Roman" w:eastAsia="Times New Roman" w:hAnsi="Times New Roman"/>
          <w:sz w:val="26"/>
          <w:szCs w:val="26"/>
          <w:lang w:eastAsia="zh-CN"/>
        </w:rPr>
      </w:pPr>
      <w:r>
        <w:rPr>
          <w:rFonts w:ascii="Times New Roman" w:eastAsia="Times New Roman" w:hAnsi="Times New Roman"/>
          <w:sz w:val="26"/>
          <w:szCs w:val="26"/>
          <w:lang w:eastAsia="zh-CN"/>
        </w:rPr>
        <w:t>Контроль за виконанням даного рішення покласти на комісії  з питань планування, бюджету, фінансів та податкової політики,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AF2969" w:rsidRDefault="00AF2969" w:rsidP="00AF2969">
      <w:pPr>
        <w:suppressAutoHyphens/>
        <w:spacing w:after="0" w:line="240" w:lineRule="auto"/>
        <w:jc w:val="both"/>
        <w:rPr>
          <w:rFonts w:ascii="Times New Roman" w:eastAsia="Times New Roman" w:hAnsi="Times New Roman"/>
          <w:bCs/>
          <w:sz w:val="26"/>
          <w:szCs w:val="26"/>
          <w:lang w:eastAsia="zh-CN"/>
        </w:rPr>
      </w:pPr>
    </w:p>
    <w:p w:rsidR="00AF2969" w:rsidRPr="00AF2969" w:rsidRDefault="00AF2969" w:rsidP="00AF2969">
      <w:pPr>
        <w:suppressAutoHyphens/>
        <w:spacing w:after="0" w:line="240" w:lineRule="auto"/>
        <w:jc w:val="both"/>
        <w:rPr>
          <w:rFonts w:ascii="Times New Roman" w:eastAsia="Times New Roman" w:hAnsi="Times New Roman"/>
          <w:b/>
          <w:bCs/>
          <w:sz w:val="26"/>
          <w:szCs w:val="26"/>
          <w:lang w:val="ru-RU" w:eastAsia="zh-CN"/>
        </w:rPr>
      </w:pPr>
    </w:p>
    <w:p w:rsidR="00AF2969" w:rsidRPr="00AF2969" w:rsidRDefault="00AF2969" w:rsidP="00AF2969">
      <w:pPr>
        <w:suppressAutoHyphens/>
        <w:spacing w:after="0" w:line="240" w:lineRule="auto"/>
        <w:jc w:val="both"/>
        <w:rPr>
          <w:rFonts w:ascii="Times New Roman" w:eastAsia="Times New Roman" w:hAnsi="Times New Roman"/>
          <w:b/>
          <w:bCs/>
          <w:sz w:val="26"/>
          <w:szCs w:val="26"/>
          <w:lang w:val="ru-RU" w:eastAsia="zh-CN"/>
        </w:rPr>
      </w:pPr>
    </w:p>
    <w:p w:rsidR="00AF2969" w:rsidRDefault="00AF2969" w:rsidP="00AF2969">
      <w:pPr>
        <w:suppressAutoHyphens/>
        <w:spacing w:after="0" w:line="240" w:lineRule="auto"/>
        <w:ind w:firstLine="360"/>
        <w:jc w:val="both"/>
        <w:rPr>
          <w:rFonts w:ascii="Times New Roman" w:eastAsia="Times New Roman" w:hAnsi="Times New Roman"/>
          <w:b/>
          <w:bCs/>
          <w:sz w:val="26"/>
          <w:szCs w:val="26"/>
          <w:lang w:eastAsia="zh-CN"/>
        </w:rPr>
      </w:pPr>
      <w:r>
        <w:rPr>
          <w:rFonts w:ascii="Times New Roman" w:eastAsia="Times New Roman" w:hAnsi="Times New Roman"/>
          <w:b/>
          <w:bCs/>
          <w:sz w:val="26"/>
          <w:szCs w:val="26"/>
          <w:lang w:eastAsia="zh-CN"/>
        </w:rPr>
        <w:t xml:space="preserve">Міський голова </w:t>
      </w:r>
      <w:r>
        <w:rPr>
          <w:rFonts w:ascii="Times New Roman" w:eastAsia="Times New Roman" w:hAnsi="Times New Roman"/>
          <w:b/>
          <w:bCs/>
          <w:sz w:val="26"/>
          <w:szCs w:val="26"/>
          <w:lang w:eastAsia="zh-CN"/>
        </w:rPr>
        <w:tab/>
      </w:r>
      <w:r>
        <w:rPr>
          <w:rFonts w:ascii="Times New Roman" w:eastAsia="Times New Roman" w:hAnsi="Times New Roman"/>
          <w:b/>
          <w:bCs/>
          <w:sz w:val="26"/>
          <w:szCs w:val="26"/>
          <w:lang w:eastAsia="zh-CN"/>
        </w:rPr>
        <w:tab/>
      </w:r>
      <w:r>
        <w:rPr>
          <w:rFonts w:ascii="Times New Roman" w:eastAsia="Times New Roman" w:hAnsi="Times New Roman"/>
          <w:b/>
          <w:bCs/>
          <w:sz w:val="26"/>
          <w:szCs w:val="26"/>
          <w:lang w:eastAsia="zh-CN"/>
        </w:rPr>
        <w:tab/>
      </w:r>
      <w:r>
        <w:rPr>
          <w:rFonts w:ascii="Times New Roman" w:eastAsia="Times New Roman" w:hAnsi="Times New Roman"/>
          <w:b/>
          <w:bCs/>
          <w:sz w:val="26"/>
          <w:szCs w:val="26"/>
          <w:lang w:eastAsia="zh-CN"/>
        </w:rPr>
        <w:tab/>
      </w:r>
      <w:r>
        <w:rPr>
          <w:rFonts w:ascii="Times New Roman" w:eastAsia="Times New Roman" w:hAnsi="Times New Roman"/>
          <w:b/>
          <w:bCs/>
          <w:sz w:val="26"/>
          <w:szCs w:val="26"/>
          <w:lang w:eastAsia="zh-CN"/>
        </w:rPr>
        <w:tab/>
        <w:t xml:space="preserve">                    Анатолій ФЕДОРУК</w:t>
      </w:r>
    </w:p>
    <w:p w:rsidR="00AF2969" w:rsidRDefault="00AF2969" w:rsidP="00AF2969">
      <w:pPr>
        <w:suppressAutoHyphens/>
        <w:spacing w:after="0" w:line="240" w:lineRule="auto"/>
        <w:ind w:firstLine="360"/>
        <w:jc w:val="both"/>
        <w:rPr>
          <w:rFonts w:ascii="Times New Roman" w:eastAsia="Times New Roman" w:hAnsi="Times New Roman"/>
          <w:b/>
          <w:bCs/>
          <w:sz w:val="26"/>
          <w:szCs w:val="26"/>
          <w:lang w:eastAsia="zh-CN"/>
        </w:rPr>
      </w:pPr>
    </w:p>
    <w:p w:rsidR="00AF2969" w:rsidRDefault="00AF2969" w:rsidP="00AF2969">
      <w:pPr>
        <w:suppressAutoHyphens/>
        <w:spacing w:after="0" w:line="240" w:lineRule="auto"/>
        <w:ind w:firstLine="360"/>
        <w:jc w:val="both"/>
        <w:rPr>
          <w:rFonts w:ascii="Times New Roman" w:eastAsia="Times New Roman" w:hAnsi="Times New Roman"/>
          <w:b/>
          <w:bCs/>
          <w:sz w:val="26"/>
          <w:szCs w:val="26"/>
          <w:lang w:eastAsia="zh-CN"/>
        </w:rPr>
      </w:pPr>
    </w:p>
    <w:p w:rsidR="00AF2969" w:rsidRDefault="00AF2969" w:rsidP="00AF2969">
      <w:pPr>
        <w:suppressAutoHyphens/>
        <w:spacing w:after="0" w:line="240" w:lineRule="auto"/>
        <w:ind w:firstLine="360"/>
        <w:jc w:val="both"/>
        <w:rPr>
          <w:rFonts w:ascii="Times New Roman" w:eastAsia="Times New Roman" w:hAnsi="Times New Roman"/>
          <w:b/>
          <w:bCs/>
          <w:sz w:val="28"/>
          <w:szCs w:val="28"/>
          <w:lang w:eastAsia="zh-CN"/>
        </w:rPr>
      </w:pPr>
    </w:p>
    <w:p w:rsidR="00AF2969" w:rsidRDefault="00AF2969" w:rsidP="00AF2969">
      <w:pPr>
        <w:suppressAutoHyphens/>
        <w:spacing w:after="0" w:line="240" w:lineRule="auto"/>
        <w:ind w:firstLine="360"/>
        <w:jc w:val="both"/>
        <w:rPr>
          <w:rFonts w:ascii="Times New Roman" w:eastAsia="Times New Roman" w:hAnsi="Times New Roman"/>
          <w:b/>
          <w:bCs/>
          <w:sz w:val="28"/>
          <w:szCs w:val="28"/>
          <w:lang w:eastAsia="zh-CN"/>
        </w:rPr>
      </w:pPr>
    </w:p>
    <w:p w:rsidR="00AF2969" w:rsidRDefault="00AF2969" w:rsidP="00AF2969">
      <w:pPr>
        <w:spacing w:after="0" w:line="240" w:lineRule="auto"/>
        <w:ind w:left="5245"/>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Додаток 1</w:t>
      </w:r>
    </w:p>
    <w:p w:rsidR="00AF2969" w:rsidRDefault="00AF2969" w:rsidP="00AF2969">
      <w:pPr>
        <w:spacing w:after="0" w:line="240" w:lineRule="auto"/>
        <w:ind w:left="5245"/>
        <w:rPr>
          <w:rFonts w:ascii="Times New Roman" w:eastAsia="Times New Roman" w:hAnsi="Times New Roman"/>
          <w:sz w:val="24"/>
          <w:szCs w:val="24"/>
          <w:lang w:eastAsia="uk-UA"/>
        </w:rPr>
      </w:pPr>
      <w:r>
        <w:rPr>
          <w:rFonts w:ascii="Times New Roman" w:eastAsia="Times New Roman" w:hAnsi="Times New Roman"/>
          <w:b/>
          <w:bCs/>
          <w:color w:val="000000"/>
          <w:sz w:val="24"/>
          <w:szCs w:val="24"/>
          <w:lang w:eastAsia="uk-UA"/>
        </w:rPr>
        <w:t>до рішення сесії № _____-25- VIIІ</w:t>
      </w:r>
    </w:p>
    <w:p w:rsidR="00AF2969" w:rsidRDefault="00AF2969" w:rsidP="00AF2969">
      <w:pPr>
        <w:spacing w:after="0" w:line="240" w:lineRule="auto"/>
        <w:ind w:left="5245"/>
        <w:rPr>
          <w:rFonts w:ascii="Times New Roman" w:eastAsia="Times New Roman" w:hAnsi="Times New Roman"/>
          <w:b/>
          <w:bCs/>
          <w:color w:val="000000"/>
          <w:sz w:val="24"/>
          <w:szCs w:val="24"/>
          <w:lang w:eastAsia="uk-UA"/>
        </w:rPr>
      </w:pPr>
      <w:r>
        <w:rPr>
          <w:rFonts w:ascii="Times New Roman" w:eastAsia="Times New Roman" w:hAnsi="Times New Roman"/>
          <w:b/>
          <w:bCs/>
          <w:color w:val="000000"/>
          <w:sz w:val="24"/>
          <w:szCs w:val="24"/>
          <w:lang w:eastAsia="uk-UA"/>
        </w:rPr>
        <w:t>від 23 грудня 2021 р.</w:t>
      </w:r>
    </w:p>
    <w:p w:rsidR="00AF2969" w:rsidRDefault="00AF2969" w:rsidP="00AF2969">
      <w:pPr>
        <w:spacing w:after="0" w:line="240" w:lineRule="auto"/>
        <w:rPr>
          <w:rFonts w:ascii="Times New Roman" w:eastAsia="Times New Roman" w:hAnsi="Times New Roman"/>
          <w:sz w:val="24"/>
          <w:szCs w:val="24"/>
          <w:lang w:eastAsia="uk-UA"/>
        </w:rPr>
      </w:pPr>
    </w:p>
    <w:p w:rsidR="00AF2969" w:rsidRDefault="00AF2969" w:rsidP="00AF296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p>
    <w:p w:rsidR="00AF2969" w:rsidRDefault="00AF2969" w:rsidP="00AF2969">
      <w:pPr>
        <w:spacing w:after="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Місцева програма</w:t>
      </w:r>
    </w:p>
    <w:p w:rsidR="00AF2969" w:rsidRDefault="00AF2969" w:rsidP="00AF2969">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підтримки молоді та сприяння національно-патріотичному вихованню дітей та молоді у Бучанській міській територіальній громаді» </w:t>
      </w:r>
    </w:p>
    <w:p w:rsidR="00AF2969" w:rsidRDefault="00AF2969" w:rsidP="00AF2969">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на 2021–2023 роки </w:t>
      </w:r>
    </w:p>
    <w:p w:rsidR="00AF2969" w:rsidRDefault="00AF2969" w:rsidP="00AF2969">
      <w:pPr>
        <w:spacing w:after="0" w:line="240" w:lineRule="auto"/>
        <w:jc w:val="center"/>
        <w:rPr>
          <w:rFonts w:ascii="Times New Roman" w:eastAsia="Times New Roman" w:hAnsi="Times New Roman"/>
          <w:b/>
          <w:sz w:val="24"/>
          <w:szCs w:val="24"/>
          <w:lang w:eastAsia="ru-RU"/>
        </w:rPr>
      </w:pPr>
    </w:p>
    <w:p w:rsidR="00AF2969" w:rsidRDefault="00AF2969" w:rsidP="00AF2969">
      <w:pPr>
        <w:keepNext/>
        <w:overflowPunct w:val="0"/>
        <w:autoSpaceDE w:val="0"/>
        <w:autoSpaceDN w:val="0"/>
        <w:adjustRightInd w:val="0"/>
        <w:spacing w:after="0" w:line="360" w:lineRule="auto"/>
        <w:ind w:firstLine="3119"/>
        <w:outlineLvl w:val="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1. ПАСПОРТ Програми </w:t>
      </w:r>
    </w:p>
    <w:tbl>
      <w:tblPr>
        <w:tblW w:w="48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
        <w:gridCol w:w="4308"/>
        <w:gridCol w:w="4523"/>
      </w:tblGrid>
      <w:tr w:rsidR="00AF2969" w:rsidTr="00AF2969">
        <w:tc>
          <w:tcPr>
            <w:tcW w:w="40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1. </w:t>
            </w:r>
          </w:p>
        </w:tc>
        <w:tc>
          <w:tcPr>
            <w:tcW w:w="2242"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b/>
                <w:sz w:val="24"/>
                <w:szCs w:val="24"/>
                <w:lang w:eastAsia="ru-RU"/>
              </w:rPr>
            </w:pPr>
            <w:r>
              <w:rPr>
                <w:rFonts w:ascii="Times New Roman" w:hAnsi="Times New Roman"/>
                <w:b/>
                <w:sz w:val="24"/>
                <w:szCs w:val="24"/>
                <w:lang w:eastAsia="ru-RU"/>
              </w:rPr>
              <w:t>Ініціатор розроблення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Відділ молоді та спорту Бучанської міської ради</w:t>
            </w:r>
          </w:p>
        </w:tc>
      </w:tr>
      <w:tr w:rsidR="00AF2969" w:rsidTr="00AF2969">
        <w:tc>
          <w:tcPr>
            <w:tcW w:w="40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360" w:lineRule="auto"/>
              <w:jc w:val="center"/>
              <w:rPr>
                <w:rFonts w:ascii="Times New Roman" w:hAnsi="Times New Roman"/>
                <w:sz w:val="24"/>
                <w:szCs w:val="24"/>
                <w:lang w:eastAsia="ru-RU"/>
              </w:rPr>
            </w:pPr>
            <w:r>
              <w:rPr>
                <w:rFonts w:ascii="Times New Roman" w:hAnsi="Times New Roman"/>
                <w:sz w:val="24"/>
                <w:szCs w:val="24"/>
                <w:lang w:val="en-US" w:eastAsia="ru-RU"/>
              </w:rPr>
              <w:t>2</w:t>
            </w:r>
            <w:r>
              <w:rPr>
                <w:rFonts w:ascii="Times New Roman" w:hAnsi="Times New Roman"/>
                <w:sz w:val="24"/>
                <w:szCs w:val="24"/>
                <w:lang w:eastAsia="ru-RU"/>
              </w:rPr>
              <w:t>. </w:t>
            </w:r>
          </w:p>
        </w:tc>
        <w:tc>
          <w:tcPr>
            <w:tcW w:w="2242"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b/>
                <w:sz w:val="24"/>
                <w:szCs w:val="24"/>
                <w:lang w:eastAsia="ru-RU"/>
              </w:rPr>
            </w:pPr>
            <w:r>
              <w:rPr>
                <w:rFonts w:ascii="Times New Roman" w:hAnsi="Times New Roman"/>
                <w:b/>
                <w:sz w:val="24"/>
                <w:szCs w:val="24"/>
                <w:lang w:eastAsia="ru-RU"/>
              </w:rPr>
              <w:t>Розробник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Відділ молоді та спорту Бучанської міської ради</w:t>
            </w:r>
          </w:p>
        </w:tc>
      </w:tr>
      <w:tr w:rsidR="00AF2969" w:rsidTr="00AF2969">
        <w:tc>
          <w:tcPr>
            <w:tcW w:w="40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3. </w:t>
            </w:r>
          </w:p>
        </w:tc>
        <w:tc>
          <w:tcPr>
            <w:tcW w:w="2242"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b/>
                <w:sz w:val="24"/>
                <w:szCs w:val="24"/>
                <w:lang w:eastAsia="ru-RU"/>
              </w:rPr>
            </w:pPr>
            <w:r>
              <w:rPr>
                <w:rFonts w:ascii="Times New Roman" w:hAnsi="Times New Roman"/>
                <w:b/>
                <w:sz w:val="24"/>
                <w:szCs w:val="24"/>
                <w:lang w:eastAsia="ru-RU"/>
              </w:rPr>
              <w:t>Співрозробники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Бучанська міська рада та її структурні підрозділи, підприємства, установи та організації, які належать до комунальної власності територіальної громади </w:t>
            </w:r>
          </w:p>
        </w:tc>
      </w:tr>
      <w:tr w:rsidR="00AF2969" w:rsidTr="00AF2969">
        <w:tc>
          <w:tcPr>
            <w:tcW w:w="40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4. </w:t>
            </w:r>
          </w:p>
        </w:tc>
        <w:tc>
          <w:tcPr>
            <w:tcW w:w="2242"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b/>
                <w:sz w:val="24"/>
                <w:szCs w:val="24"/>
                <w:lang w:eastAsia="ru-RU"/>
              </w:rPr>
            </w:pPr>
            <w:r>
              <w:rPr>
                <w:rFonts w:ascii="Times New Roman" w:hAnsi="Times New Roman"/>
                <w:b/>
                <w:sz w:val="24"/>
                <w:szCs w:val="24"/>
                <w:lang w:eastAsia="ru-RU"/>
              </w:rPr>
              <w:t>Головний розпорядник коштів</w:t>
            </w:r>
          </w:p>
        </w:tc>
        <w:tc>
          <w:tcPr>
            <w:tcW w:w="235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Відділ молоді та спорту Бучанської міської ради</w:t>
            </w:r>
          </w:p>
        </w:tc>
      </w:tr>
      <w:tr w:rsidR="00AF2969" w:rsidTr="00AF2969">
        <w:tc>
          <w:tcPr>
            <w:tcW w:w="40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4.1</w:t>
            </w:r>
          </w:p>
        </w:tc>
        <w:tc>
          <w:tcPr>
            <w:tcW w:w="2242"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b/>
                <w:sz w:val="24"/>
                <w:szCs w:val="24"/>
                <w:lang w:eastAsia="ru-RU"/>
              </w:rPr>
            </w:pPr>
            <w:r>
              <w:rPr>
                <w:rFonts w:ascii="Times New Roman" w:hAnsi="Times New Roman"/>
                <w:b/>
                <w:sz w:val="24"/>
                <w:szCs w:val="24"/>
                <w:lang w:eastAsia="ru-RU"/>
              </w:rPr>
              <w:t>Відповідальний виконавець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Відділ молоді та спорту Бучанської міської ради</w:t>
            </w:r>
          </w:p>
        </w:tc>
      </w:tr>
      <w:tr w:rsidR="00AF2969" w:rsidTr="00AF2969">
        <w:tc>
          <w:tcPr>
            <w:tcW w:w="40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5. </w:t>
            </w:r>
          </w:p>
        </w:tc>
        <w:tc>
          <w:tcPr>
            <w:tcW w:w="2242"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b/>
                <w:sz w:val="24"/>
                <w:szCs w:val="24"/>
                <w:lang w:eastAsia="ru-RU"/>
              </w:rPr>
            </w:pPr>
            <w:r>
              <w:rPr>
                <w:rFonts w:ascii="Times New Roman" w:hAnsi="Times New Roman"/>
                <w:b/>
                <w:sz w:val="24"/>
                <w:szCs w:val="24"/>
                <w:lang w:eastAsia="ru-RU"/>
              </w:rPr>
              <w:t>Термін реалізації програми </w:t>
            </w:r>
          </w:p>
        </w:tc>
        <w:tc>
          <w:tcPr>
            <w:tcW w:w="2354" w:type="pct"/>
            <w:tcBorders>
              <w:top w:val="single" w:sz="4" w:space="0" w:color="000000"/>
              <w:left w:val="single" w:sz="4" w:space="0" w:color="000000"/>
              <w:bottom w:val="single" w:sz="4" w:space="0" w:color="000000"/>
              <w:right w:val="single" w:sz="4" w:space="0" w:color="000000"/>
            </w:tcBorders>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  2021-2023 роки</w:t>
            </w:r>
          </w:p>
          <w:p w:rsidR="00AF2969" w:rsidRDefault="00AF2969">
            <w:pPr>
              <w:spacing w:after="0" w:line="240" w:lineRule="auto"/>
              <w:rPr>
                <w:rFonts w:ascii="Times New Roman" w:hAnsi="Times New Roman"/>
                <w:sz w:val="24"/>
                <w:szCs w:val="24"/>
                <w:lang w:eastAsia="ru-RU"/>
              </w:rPr>
            </w:pPr>
          </w:p>
        </w:tc>
      </w:tr>
      <w:tr w:rsidR="00AF2969" w:rsidTr="00AF2969">
        <w:tc>
          <w:tcPr>
            <w:tcW w:w="40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5.1. </w:t>
            </w:r>
          </w:p>
        </w:tc>
        <w:tc>
          <w:tcPr>
            <w:tcW w:w="2242" w:type="pct"/>
            <w:tcBorders>
              <w:top w:val="single" w:sz="4" w:space="0" w:color="000000"/>
              <w:left w:val="single" w:sz="4" w:space="0" w:color="000000"/>
              <w:bottom w:val="single" w:sz="4" w:space="0" w:color="000000"/>
              <w:right w:val="single" w:sz="4" w:space="0" w:color="000000"/>
            </w:tcBorders>
          </w:tcPr>
          <w:p w:rsidR="00AF2969" w:rsidRDefault="00AF2969">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Етапи виконання програми </w:t>
            </w:r>
            <w:r>
              <w:rPr>
                <w:rFonts w:ascii="Times New Roman" w:hAnsi="Times New Roman"/>
                <w:b/>
                <w:sz w:val="24"/>
                <w:szCs w:val="24"/>
                <w:lang w:eastAsia="ru-RU"/>
              </w:rPr>
              <w:br/>
              <w:t>(для довгострокових програм) </w:t>
            </w:r>
          </w:p>
          <w:p w:rsidR="00AF2969" w:rsidRDefault="00AF2969">
            <w:pPr>
              <w:spacing w:after="0" w:line="240" w:lineRule="auto"/>
              <w:rPr>
                <w:rFonts w:ascii="Times New Roman" w:hAnsi="Times New Roman"/>
                <w:b/>
                <w:sz w:val="24"/>
                <w:szCs w:val="24"/>
                <w:lang w:eastAsia="ru-RU"/>
              </w:rPr>
            </w:pPr>
          </w:p>
        </w:tc>
        <w:tc>
          <w:tcPr>
            <w:tcW w:w="235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Три етапи</w:t>
            </w:r>
          </w:p>
        </w:tc>
      </w:tr>
      <w:tr w:rsidR="00AF2969" w:rsidTr="00AF2969">
        <w:tc>
          <w:tcPr>
            <w:tcW w:w="40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6. </w:t>
            </w:r>
          </w:p>
        </w:tc>
        <w:tc>
          <w:tcPr>
            <w:tcW w:w="2242"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b/>
                <w:sz w:val="24"/>
                <w:szCs w:val="24"/>
                <w:lang w:eastAsia="ru-RU"/>
              </w:rPr>
            </w:pPr>
            <w:r>
              <w:rPr>
                <w:rFonts w:ascii="Times New Roman" w:hAnsi="Times New Roman"/>
                <w:b/>
                <w:sz w:val="24"/>
                <w:szCs w:val="24"/>
                <w:lang w:eastAsia="ru-RU"/>
              </w:rPr>
              <w:t>Загальний обсяг фінансових ресурсів, необхідних для реалізації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AF2969" w:rsidRDefault="00AF2969">
            <w:pPr>
              <w:spacing w:after="0" w:line="240" w:lineRule="auto"/>
              <w:rPr>
                <w:rFonts w:ascii="Times New Roman" w:hAnsi="Times New Roman"/>
                <w:sz w:val="24"/>
                <w:szCs w:val="24"/>
                <w:lang w:eastAsia="ru-RU"/>
              </w:rPr>
            </w:pPr>
            <w:r>
              <w:rPr>
                <w:rFonts w:ascii="Times New Roman" w:eastAsia="Times New Roman" w:hAnsi="Times New Roman"/>
                <w:color w:val="000000"/>
                <w:sz w:val="24"/>
                <w:szCs w:val="24"/>
                <w:lang w:eastAsia="uk-UA"/>
              </w:rPr>
              <w:t>Згідно призначень затвердженого бюджету на відповідний рік</w:t>
            </w:r>
          </w:p>
        </w:tc>
      </w:tr>
    </w:tbl>
    <w:p w:rsidR="00AF2969" w:rsidRDefault="00AF2969" w:rsidP="00AF2969">
      <w:pPr>
        <w:spacing w:after="0" w:line="240" w:lineRule="auto"/>
        <w:rPr>
          <w:rFonts w:ascii="Times New Roman" w:eastAsia="Times New Roman" w:hAnsi="Times New Roman"/>
          <w:b/>
          <w:sz w:val="24"/>
          <w:szCs w:val="24"/>
          <w:lang w:eastAsia="ru-RU"/>
        </w:rPr>
      </w:pPr>
    </w:p>
    <w:p w:rsidR="00AF2969" w:rsidRDefault="00AF2969" w:rsidP="00AF2969">
      <w:pPr>
        <w:spacing w:after="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 Загальні положення</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Молодь – запорука успішного майбутнього. Інвестиції в молодь в подальшому забезпечать великі дивіденди у вигляді згуртованої, дієздатної, відповідальної та соціально активної молоді, яка сприятиме розвитку та процвітанню Бучанської міської територіальної громади. Соціальне самопочуття молоді є одним з головних показників розвитку суспільства. Для того, щоб формування молоді відбувалося адекватно суспільним процесам, необхідно визначити її роль і місце в суспільстві, з’ясувати її проблеми, до яких належать: стан здоров’я, освіта, вибір професії та працевлаштування, спілкування з дорослими й однолітками тощо. Вирішення багатьох проблем залежить від факторів соціального життя.</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Сучасна молодь є рушійною силою, яка здатна змінити майбутнє країни на краще. Саме тому необхідно якнайбільше уваги приділяти створенню сприятливих умов для самореалізації молоді в різних галузях.</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Патріотичне виховання молоді сьогодні є одним з найголовніших пріоритетів гуманітарної політики в Україні, важливою складовою національної безпеки України. Виховання молоді на кращих прикладах життя борців за становлення української державності є одним з найбільш важливих шляхів формування історичної пам’яті. Сучасна молодь повинна бути тією рушійною силою, яка здатна змінити майбутнє країни на краще. Саме тому необхідно якнайбільше уваги приділити національно-патріотичному вихованню молодих людей, їх національної свідомості, ідентичності, формуванню громадянської позиції.</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Основні проблемні питання, на вирішення яких спрямована Програма підтримки молоді:</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низький рівень зайнятості молоді на ринку праці за обраною професією;</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повільні темпи розвитку молодіжного підприємництва;</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низький рівень залучення молоді до неформальної освіти;</w:t>
      </w:r>
    </w:p>
    <w:p w:rsidR="00AF2969" w:rsidRDefault="00AF2969" w:rsidP="00AF2969">
      <w:pPr>
        <w:spacing w:after="0" w:line="240" w:lineRule="auto"/>
        <w:ind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-повільний темп зниження рівня молодіжної злочинності та підвищення рівня негативних явищ серед молоді (паління, алкоголізм, наркоманія, ВІЛ-СНІД тощо);</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недостатній рівень в залученні молоді до здорового способу життя;</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низький рівень обізнаності молоді з питань гендерної культури;</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незадовільне інституційне забезпечення молодіжної політики;</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недостатній рівень використання потенціалу історичної спадщини у національно-патріотичному вихованні, формуванні в суспільній свідомості позитивного образу національної історії;</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низький рівень матеріально-технічного забезпечення та розвитку інфраструктури у сфері національно-патріотичного виховання.</w:t>
      </w:r>
    </w:p>
    <w:p w:rsidR="00AF2969" w:rsidRDefault="00AF2969" w:rsidP="00AF2969">
      <w:pPr>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Налагодження комплексної системної і цілеспрямованої діяльності виконавчих органів Бучанської міської ради, громадськості, сім’ї,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моральності, як базової основи громадянського суспільства.</w:t>
      </w:r>
    </w:p>
    <w:p w:rsidR="00AF2969" w:rsidRDefault="00AF2969" w:rsidP="00AF2969">
      <w:pPr>
        <w:suppressAutoHyphens/>
        <w:spacing w:after="0" w:line="240" w:lineRule="auto"/>
        <w:ind w:firstLine="360"/>
        <w:jc w:val="both"/>
        <w:rPr>
          <w:rFonts w:ascii="Times New Roman" w:eastAsia="Times New Roman" w:hAnsi="Times New Roman"/>
          <w:sz w:val="24"/>
          <w:szCs w:val="24"/>
          <w:lang w:eastAsia="zh-CN"/>
        </w:rPr>
      </w:pPr>
      <w:r>
        <w:rPr>
          <w:rFonts w:ascii="Times New Roman" w:eastAsia="Times New Roman" w:hAnsi="Times New Roman"/>
          <w:sz w:val="24"/>
          <w:szCs w:val="24"/>
          <w:lang w:eastAsia="ru-RU"/>
        </w:rPr>
        <w:t xml:space="preserve">У зв’язку з необхідністю налагодження конструктивного діалогу між органами місцевого самоврядування, виконавчим комітетом Бучанської міської ради та молодіжною громадою Бучанської міської територіальної громади, активізації молоді, підвищення ефективності державної молодіжної політики, обумовлюється необхідність прийняття Бучанською міською радою </w:t>
      </w:r>
      <w:r>
        <w:rPr>
          <w:rFonts w:ascii="Times New Roman" w:eastAsia="Times New Roman" w:hAnsi="Times New Roman"/>
          <w:sz w:val="24"/>
          <w:szCs w:val="24"/>
          <w:lang w:eastAsia="zh-CN"/>
        </w:rPr>
        <w:t>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рр.</w:t>
      </w:r>
      <w:r>
        <w:rPr>
          <w:rFonts w:ascii="Times New Roman" w:eastAsia="Times New Roman" w:hAnsi="Times New Roman"/>
          <w:sz w:val="24"/>
          <w:szCs w:val="24"/>
          <w:lang w:eastAsia="ru-RU"/>
        </w:rPr>
        <w:t xml:space="preserve">(далі – Програма).  </w:t>
      </w:r>
    </w:p>
    <w:p w:rsidR="00AF2969" w:rsidRDefault="00AF2969" w:rsidP="00AF2969">
      <w:pPr>
        <w:spacing w:after="0" w:line="240" w:lineRule="auto"/>
        <w:rPr>
          <w:rFonts w:ascii="Times New Roman" w:eastAsia="Times New Roman" w:hAnsi="Times New Roman"/>
          <w:b/>
          <w:sz w:val="24"/>
          <w:szCs w:val="24"/>
          <w:lang w:eastAsia="ru-RU"/>
        </w:rPr>
      </w:pPr>
    </w:p>
    <w:p w:rsidR="00AF2969" w:rsidRDefault="00AF2969" w:rsidP="00AF2969">
      <w:pPr>
        <w:spacing w:after="0" w:line="240" w:lineRule="auto"/>
        <w:ind w:left="360"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Мета Програми</w:t>
      </w:r>
    </w:p>
    <w:p w:rsidR="00AF2969" w:rsidRDefault="00AF2969" w:rsidP="00AF2969">
      <w:pPr>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 </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Досягнення мети передбачає поєднання комплексу взаємопов’язаних основних завдань щодо:</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підтримки творчої, ініціативної та обдарованої молоді;</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організації дозвілля молоді та розвитку неформальної освіти;</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популяризації та утвердження здорового й безпечного способу життя і культури здоров’я серед молоді;</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створення сприятливого середовища для забезпечення зайнятості молоді;</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розвитку молодіжного волонтерського руху;</w:t>
      </w:r>
    </w:p>
    <w:p w:rsidR="00AF2969" w:rsidRDefault="00AF2969" w:rsidP="00AF296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 розбудова інституційної системи національного-патріотичного виховання дітей та молоді;</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формування високої патріотичної свідомості, почуття вірності і любові до Батьківщини, постійної готовності до виконання свого обов’язку із захисту національних інтересів з урахуванням міжнародного досвіду та кращих національних практик;</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підтримки інститутів громадянського суспільства, у тому числі реалізації значущих для молоді проєктів у Бучанській міській територіальній громаді.</w:t>
      </w:r>
    </w:p>
    <w:p w:rsidR="00AF2969" w:rsidRDefault="00AF2969" w:rsidP="00AF2969">
      <w:pPr>
        <w:spacing w:after="0" w:line="240" w:lineRule="auto"/>
        <w:ind w:firstLine="709"/>
        <w:jc w:val="both"/>
        <w:rPr>
          <w:rFonts w:ascii="Times New Roman" w:eastAsia="Times New Roman" w:hAnsi="Times New Roman"/>
          <w:sz w:val="24"/>
          <w:szCs w:val="24"/>
          <w:lang w:eastAsia="ru-RU"/>
        </w:rPr>
      </w:pPr>
    </w:p>
    <w:p w:rsidR="00AF2969" w:rsidRDefault="00AF2969" w:rsidP="00AF2969">
      <w:pPr>
        <w:spacing w:after="0" w:line="240" w:lineRule="auto"/>
        <w:ind w:left="360" w:firstLine="709"/>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eastAsia="ru-RU"/>
        </w:rPr>
        <w:t>4. Принципи реалізації Програми</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Системності</w:t>
      </w:r>
      <w:r>
        <w:rPr>
          <w:rFonts w:ascii="Times New Roman" w:eastAsia="Times New Roman" w:hAnsi="Times New Roman"/>
          <w:sz w:val="24"/>
          <w:szCs w:val="24"/>
          <w:lang w:eastAsia="ru-RU"/>
        </w:rPr>
        <w:t>. Передбачає впровадження системної роботи з молоддю в різних сферах діяльності; консолідація зусиль спеціалістів різних галузей для досягнення успішного результату та повного виконання Програми.</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Доступності та рівності</w:t>
      </w:r>
      <w:r>
        <w:rPr>
          <w:rFonts w:ascii="Times New Roman" w:eastAsia="Times New Roman" w:hAnsi="Times New Roman"/>
          <w:sz w:val="24"/>
          <w:szCs w:val="24"/>
          <w:lang w:eastAsia="ru-RU"/>
        </w:rPr>
        <w:t>. Передбачає створення умов, за яких молодь матиме вільний доступ до реалізації програми, незалежно від віку, статі, національності; вільний доступ до інформації для ефективної реалізації даної Програми та аналізу стану реалізації.</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lastRenderedPageBreak/>
        <w:t>Активності.</w:t>
      </w:r>
      <w:r>
        <w:rPr>
          <w:rFonts w:ascii="Times New Roman" w:eastAsia="Times New Roman" w:hAnsi="Times New Roman"/>
          <w:sz w:val="24"/>
          <w:szCs w:val="24"/>
          <w:lang w:eastAsia="ru-RU"/>
        </w:rPr>
        <w:t xml:space="preserve"> Передбачає виявлення активної позиції в ході реалізації програми як представників молодіжної громади, так і органів місцевого самоврядування та виконавчого комітету міської ради.</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Пріоритетності.</w:t>
      </w:r>
      <w:r>
        <w:rPr>
          <w:rFonts w:ascii="Times New Roman" w:eastAsia="Times New Roman" w:hAnsi="Times New Roman"/>
          <w:sz w:val="24"/>
          <w:szCs w:val="24"/>
          <w:lang w:eastAsia="ru-RU"/>
        </w:rPr>
        <w:t xml:space="preserve"> Передбачає, що в ході реалізації Програми постійно комплексно аналізується стан реалізації державної молодіжної політики та відповідно до цього першочергово фінансуються заходи, які спрямовані на оперативне вирішення відповідних проблем та задоволення потреб молоді.</w:t>
      </w:r>
    </w:p>
    <w:p w:rsidR="00AF2969" w:rsidRDefault="00AF2969" w:rsidP="00AF2969">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Об’єкт</w:t>
      </w:r>
      <w:r>
        <w:rPr>
          <w:rFonts w:ascii="Times New Roman" w:eastAsia="Times New Roman" w:hAnsi="Times New Roman"/>
          <w:sz w:val="24"/>
          <w:szCs w:val="24"/>
          <w:lang w:eastAsia="ru-RU"/>
        </w:rPr>
        <w:t xml:space="preserve"> Програми: молодь віком від 14 до 35 років – мешканці Бучанської міської  територіальної громади та ті, які навчаються на постійній основі на території Бучанської міської територіальної громади; об’єднання громадян, молодіжні громадські організації, які зареєстровані та діють на території Бучанської міської територіальної громади, мета діяльності яких повністю або частково співпадає з основною метою програми.</w:t>
      </w:r>
    </w:p>
    <w:p w:rsidR="00AF2969" w:rsidRDefault="00AF2969" w:rsidP="00AF2969">
      <w:pPr>
        <w:keepLines/>
        <w:tabs>
          <w:tab w:val="left" w:pos="0"/>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Суб’єкт</w:t>
      </w:r>
      <w:r>
        <w:rPr>
          <w:rFonts w:ascii="Times New Roman" w:eastAsia="Times New Roman" w:hAnsi="Times New Roman"/>
          <w:sz w:val="24"/>
          <w:szCs w:val="24"/>
          <w:lang w:eastAsia="ru-RU"/>
        </w:rPr>
        <w:t xml:space="preserve"> Програми: органи місцевого самоврядування, виконавчий комітет міської ради, комунальні установи і заклади Бучанської міської ради, молодіжні громадські організації та об’єднання громадян 14-35 років, які здійснюють діяльність на території Бучанської міської територіальної громади, молодь віком від 14 до 35 років, яка проживає або навчається на постійній основі в межах Бучанської міської ТГ.</w:t>
      </w:r>
    </w:p>
    <w:p w:rsidR="00AF2969" w:rsidRDefault="00AF2969" w:rsidP="00AF2969">
      <w:pPr>
        <w:spacing w:after="0" w:line="240" w:lineRule="auto"/>
        <w:jc w:val="center"/>
        <w:rPr>
          <w:rFonts w:ascii="Times New Roman" w:eastAsia="Times New Roman" w:hAnsi="Times New Roman"/>
          <w:b/>
          <w:sz w:val="24"/>
          <w:szCs w:val="24"/>
          <w:lang w:eastAsia="ru-RU"/>
        </w:rPr>
      </w:pPr>
    </w:p>
    <w:p w:rsidR="00AF2969" w:rsidRDefault="00AF2969" w:rsidP="00AF2969">
      <w:pPr>
        <w:spacing w:after="0" w:line="240" w:lineRule="auto"/>
        <w:ind w:left="360"/>
        <w:jc w:val="center"/>
        <w:rPr>
          <w:rFonts w:ascii="Times New Roman" w:hAnsi="Times New Roman"/>
          <w:b/>
          <w:bCs/>
          <w:sz w:val="24"/>
          <w:szCs w:val="24"/>
        </w:rPr>
      </w:pPr>
      <w:r>
        <w:rPr>
          <w:rFonts w:ascii="Times New Roman" w:hAnsi="Times New Roman"/>
          <w:b/>
          <w:bCs/>
          <w:sz w:val="24"/>
          <w:szCs w:val="24"/>
        </w:rPr>
        <w:t>5. Шляхи і засоби розв’язання проблеми</w:t>
      </w:r>
    </w:p>
    <w:p w:rsidR="00AF2969" w:rsidRDefault="00AF2969" w:rsidP="00AF2969">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Вирішення питань </w:t>
      </w:r>
      <w:r>
        <w:rPr>
          <w:rFonts w:ascii="Times New Roman" w:eastAsia="Times New Roman" w:hAnsi="Times New Roman"/>
          <w:sz w:val="24"/>
          <w:szCs w:val="24"/>
          <w:lang w:eastAsia="ru-RU"/>
        </w:rPr>
        <w:t xml:space="preserve">реалізації державної молодіжної політики, національно-патріотичного виховання дітей та молоді у Бучанській міській  територіальній громаді </w:t>
      </w:r>
      <w:r>
        <w:rPr>
          <w:rFonts w:ascii="Times New Roman" w:hAnsi="Times New Roman"/>
          <w:sz w:val="24"/>
          <w:szCs w:val="24"/>
        </w:rPr>
        <w:t>здійснюватиметься</w:t>
      </w:r>
      <w:r>
        <w:rPr>
          <w:rFonts w:ascii="Times New Roman" w:hAnsi="Times New Roman"/>
          <w:color w:val="000000"/>
          <w:sz w:val="24"/>
          <w:szCs w:val="24"/>
        </w:rPr>
        <w:t xml:space="preserve"> шляхом реалізації комплексу </w:t>
      </w:r>
      <w:r>
        <w:rPr>
          <w:rFonts w:ascii="Times New Roman" w:hAnsi="Times New Roman"/>
          <w:sz w:val="24"/>
          <w:szCs w:val="24"/>
        </w:rPr>
        <w:t>взаємопов’язаних</w:t>
      </w:r>
      <w:r>
        <w:rPr>
          <w:rFonts w:ascii="Times New Roman" w:hAnsi="Times New Roman"/>
          <w:color w:val="000000"/>
          <w:sz w:val="24"/>
          <w:szCs w:val="24"/>
        </w:rPr>
        <w:t xml:space="preserve"> заходів структурними підрозділами міської ради, установами, організаціями комунальної форми власності, громадськими та благодійними об’єднаннями, комунальними підприємствами за рахунок бюджетів усіх рівнів, а також інших джерел, не заборонених чинним законодавством України.</w:t>
      </w:r>
    </w:p>
    <w:p w:rsidR="00AF2969" w:rsidRDefault="00AF2969" w:rsidP="00AF2969">
      <w:pPr>
        <w:spacing w:after="0" w:line="240" w:lineRule="auto"/>
        <w:ind w:firstLine="709"/>
        <w:jc w:val="both"/>
        <w:rPr>
          <w:rFonts w:ascii="Times New Roman" w:eastAsia="Times New Roman" w:hAnsi="Times New Roman"/>
          <w:sz w:val="24"/>
          <w:szCs w:val="24"/>
          <w:lang w:eastAsia="ru-RU"/>
        </w:rPr>
      </w:pPr>
    </w:p>
    <w:p w:rsidR="00AF2969" w:rsidRDefault="00AF2969" w:rsidP="00AF2969">
      <w:pPr>
        <w:spacing w:after="0" w:line="240" w:lineRule="auto"/>
        <w:ind w:firstLine="708"/>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Обсяги та джерела фінансування Програми</w:t>
      </w:r>
    </w:p>
    <w:p w:rsidR="00AF2969" w:rsidRDefault="00AF2969" w:rsidP="00AF2969">
      <w:pPr>
        <w:spacing w:after="0" w:line="240" w:lineRule="auto"/>
        <w:ind w:firstLine="709"/>
        <w:jc w:val="both"/>
        <w:rPr>
          <w:rFonts w:ascii="Times New Roman" w:eastAsia="Times New Roman" w:hAnsi="Times New Roman"/>
          <w:sz w:val="24"/>
          <w:szCs w:val="24"/>
          <w:lang w:eastAsia="uk-UA"/>
        </w:rPr>
      </w:pPr>
      <w:r>
        <w:rPr>
          <w:rFonts w:ascii="Times New Roman" w:eastAsia="Times New Roman" w:hAnsi="Times New Roman"/>
          <w:color w:val="000000"/>
          <w:sz w:val="24"/>
          <w:szCs w:val="24"/>
          <w:lang w:eastAsia="uk-UA"/>
        </w:rPr>
        <w:t>Фінансування Програми здійснюється за рахунок коштів державного, обласного, місцевого бюджету та за рахунок коштів інших джерел фінансування не заборонених законодавством. </w:t>
      </w:r>
    </w:p>
    <w:p w:rsidR="00AF2969" w:rsidRDefault="00AF2969" w:rsidP="00AF2969">
      <w:pPr>
        <w:spacing w:after="0" w:line="240" w:lineRule="auto"/>
        <w:ind w:firstLine="709"/>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Обсяг фінансування Програми встановлюється щороку в установленому порядку під час затвердження місцевого бюджету на відповідний рік згідно розрахунків наданих відділом молоді та спорту Бучанської міської ради у терміни встановлені законодавством згідно затвердженого бюджету призначень на відповідний рік.</w:t>
      </w:r>
    </w:p>
    <w:p w:rsidR="00AF2969" w:rsidRDefault="00AF2969" w:rsidP="00AF2969">
      <w:pPr>
        <w:spacing w:after="0" w:line="240" w:lineRule="auto"/>
        <w:rPr>
          <w:rFonts w:ascii="Times New Roman" w:eastAsia="Times New Roman" w:hAnsi="Times New Roman"/>
          <w:b/>
          <w:bCs/>
          <w:sz w:val="24"/>
          <w:szCs w:val="24"/>
          <w:lang w:eastAsia="ru-RU"/>
        </w:rPr>
      </w:pPr>
    </w:p>
    <w:p w:rsidR="00AF2969" w:rsidRDefault="00AF2969" w:rsidP="00AF2969">
      <w:pPr>
        <w:spacing w:after="0" w:line="300" w:lineRule="exact"/>
        <w:jc w:val="center"/>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7. </w:t>
      </w:r>
      <w:r>
        <w:rPr>
          <w:rFonts w:ascii="Times New Roman" w:eastAsia="Times New Roman" w:hAnsi="Times New Roman"/>
          <w:b/>
          <w:sz w:val="24"/>
          <w:szCs w:val="24"/>
          <w:lang w:eastAsia="ru-RU"/>
        </w:rPr>
        <w:t>Завдання і заходи Програми</w:t>
      </w:r>
    </w:p>
    <w:p w:rsidR="00AF2969" w:rsidRDefault="00AF2969" w:rsidP="00AF2969">
      <w:pPr>
        <w:spacing w:after="0" w:line="300" w:lineRule="exact"/>
        <w:ind w:firstLine="54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 метою реалізації Програми визначено пріоритетні напрями та заходи, а також відповідальних за дотримання термінів їх виконання, джерел фінансування з поділом на відповідні періоди (згідно додатку до Програми).</w:t>
      </w:r>
    </w:p>
    <w:p w:rsidR="00AF2969" w:rsidRDefault="00AF2969" w:rsidP="00AF2969">
      <w:pPr>
        <w:pStyle w:val="a6"/>
        <w:spacing w:after="0" w:line="240" w:lineRule="auto"/>
        <w:ind w:left="709"/>
        <w:rPr>
          <w:rFonts w:ascii="Times New Roman" w:eastAsia="Times New Roman" w:hAnsi="Times New Roman"/>
          <w:b/>
          <w:sz w:val="24"/>
          <w:szCs w:val="24"/>
          <w:lang w:eastAsia="ru-RU"/>
        </w:rPr>
      </w:pPr>
    </w:p>
    <w:p w:rsidR="00AF2969" w:rsidRDefault="00AF2969" w:rsidP="00AF2969">
      <w:pPr>
        <w:pStyle w:val="a6"/>
        <w:spacing w:after="0" w:line="240" w:lineRule="auto"/>
        <w:ind w:left="709"/>
        <w:jc w:val="center"/>
        <w:rPr>
          <w:rFonts w:ascii="Times New Roman" w:eastAsia="Times New Roman" w:hAnsi="Times New Roman"/>
          <w:b/>
          <w:sz w:val="24"/>
          <w:szCs w:val="24"/>
          <w:lang w:eastAsia="ru-RU"/>
        </w:rPr>
      </w:pPr>
    </w:p>
    <w:p w:rsidR="00AF2969" w:rsidRDefault="00AF2969" w:rsidP="00AF2969">
      <w:pPr>
        <w:pStyle w:val="a6"/>
        <w:spacing w:after="0" w:line="240" w:lineRule="auto"/>
        <w:ind w:left="709"/>
        <w:jc w:val="center"/>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8. </w:t>
      </w:r>
      <w:r>
        <w:rPr>
          <w:rFonts w:ascii="Times New Roman" w:eastAsia="Times New Roman" w:hAnsi="Times New Roman"/>
          <w:b/>
          <w:sz w:val="24"/>
          <w:szCs w:val="24"/>
          <w:lang w:eastAsia="ru-RU"/>
        </w:rPr>
        <w:t>Очікувані результати в реалізації Програми</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виконання заходів Програми потрібна консолідація діяльності установ, організацій міської ради, бізнесу і молодіжної громадськості, а також громади міста, концентрації та інтеграції їх ресурсів для здійснення цілої низки заходів щодо:</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забезпечення умов для творчого і духовного розвитку молоді, її інтелектуального самовдосконалення, підтримка творчих ініціатив молоді та їх активності у різних сферах життєдіяльності у громаді;</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здійснення заходів, спрямованих на набуття молодими людьми знань, навичок та іншій компетентності поза системою освіти, зокрема шляхом участі у волонтерській діяльності;</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реалізація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сприяння статевому вихованню, відповідальному ставленню до сексуальних стосунків, підготовці до сімейного життя;</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проведення інформаційної кампанії та роз’яснювальної роботи з питань профілактики тютюнопаління, алкоголізму, наркоманії, захворювань на ВІЛ/СНІД, туберкульоз, інфекції, що передаються статевим шляхом тощо;</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реалізація організаційних, інформаційних, науково-практичних та навчальних заходів щодо національно-патріотичного виховання молоді;</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організація дозвілля молоді за місцем проживання шляхом проведення гуртків, ігор, вечорів відпочинку, спортивних заходів тощо;</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сприяння зайнятості та самозайнятості молоді шляхом впровадження системи профорієнтації і розширення інформаційного поля стосовно існуючих професій та попиту на них;</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сприяння розвитку молодіжного підприємництва;</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утвердження в свідомості молоді Бучанської міської територіальної громади цінностей інституту сім’ї, розуміння визначальної ролі сім’ї в житті суспільства, вихованні відповідального батьківства;</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інтеграція молоді до світової та європейської молодіжної спільноти, обміну досвідом та спільної діяльності молоді на обласному та всеукраїнському та міжнародному рівнях;</w:t>
      </w:r>
    </w:p>
    <w:p w:rsidR="00AF2969" w:rsidRDefault="00AF2969" w:rsidP="00AF2969">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 програм та заходів з питань молоді тощо.</w:t>
      </w:r>
      <w:r>
        <w:rPr>
          <w:rFonts w:ascii="Times New Roman" w:eastAsia="Times New Roman" w:hAnsi="Times New Roman"/>
          <w:b/>
          <w:sz w:val="24"/>
          <w:szCs w:val="24"/>
          <w:lang w:eastAsia="ru-RU"/>
        </w:rPr>
        <w:tab/>
      </w:r>
      <w:r>
        <w:rPr>
          <w:rFonts w:ascii="Times New Roman" w:eastAsia="Times New Roman" w:hAnsi="Times New Roman"/>
          <w:b/>
          <w:sz w:val="24"/>
          <w:szCs w:val="24"/>
          <w:lang w:eastAsia="ru-RU"/>
        </w:rPr>
        <w:tab/>
      </w:r>
    </w:p>
    <w:p w:rsidR="00AF2969" w:rsidRDefault="00AF2969" w:rsidP="00AF2969">
      <w:pPr>
        <w:pStyle w:val="newsp"/>
        <w:tabs>
          <w:tab w:val="left" w:pos="3940"/>
        </w:tabs>
        <w:spacing w:before="0" w:beforeAutospacing="0" w:after="0" w:afterAutospacing="0"/>
        <w:ind w:firstLine="6"/>
        <w:rPr>
          <w:lang w:val="uk-UA"/>
        </w:rPr>
      </w:pPr>
    </w:p>
    <w:p w:rsidR="00AF2969" w:rsidRDefault="00AF2969" w:rsidP="00AF2969">
      <w:pPr>
        <w:pStyle w:val="newsp"/>
        <w:tabs>
          <w:tab w:val="left" w:pos="3940"/>
        </w:tabs>
        <w:spacing w:before="0" w:beforeAutospacing="0" w:after="0" w:afterAutospacing="0"/>
        <w:ind w:firstLine="6"/>
        <w:jc w:val="center"/>
        <w:rPr>
          <w:b/>
          <w:sz w:val="28"/>
          <w:szCs w:val="28"/>
          <w:lang w:val="uk-UA"/>
        </w:rPr>
      </w:pPr>
      <w:r>
        <w:rPr>
          <w:b/>
          <w:lang w:val="uk-UA"/>
        </w:rPr>
        <w:t>9. Заходи з реалізації програми</w:t>
      </w:r>
      <w:r>
        <w:rPr>
          <w:b/>
          <w:sz w:val="28"/>
          <w:szCs w:val="28"/>
          <w:lang w:val="uk-UA"/>
        </w:rPr>
        <w:t xml:space="preserve"> </w:t>
      </w:r>
    </w:p>
    <w:p w:rsidR="00AF2969" w:rsidRDefault="00AF2969" w:rsidP="00AF2969">
      <w:pPr>
        <w:pStyle w:val="newsp"/>
        <w:tabs>
          <w:tab w:val="left" w:pos="3940"/>
        </w:tabs>
        <w:spacing w:before="0" w:beforeAutospacing="0" w:after="0" w:afterAutospacing="0"/>
        <w:ind w:firstLine="6"/>
        <w:jc w:val="center"/>
        <w:rPr>
          <w:b/>
          <w:lang w:val="uk-UA"/>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4960"/>
        <w:gridCol w:w="2267"/>
        <w:gridCol w:w="991"/>
        <w:gridCol w:w="709"/>
        <w:gridCol w:w="567"/>
        <w:gridCol w:w="567"/>
      </w:tblGrid>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w:t>
            </w:r>
          </w:p>
          <w:p w:rsidR="00AF2969" w:rsidRDefault="00AF2969">
            <w:pPr>
              <w:pStyle w:val="a4"/>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з/п</w:t>
            </w:r>
          </w:p>
        </w:tc>
        <w:tc>
          <w:tcPr>
            <w:tcW w:w="4962" w:type="dxa"/>
            <w:tcBorders>
              <w:top w:val="single" w:sz="4" w:space="0" w:color="auto"/>
              <w:left w:val="single" w:sz="4" w:space="0" w:color="auto"/>
              <w:bottom w:val="single" w:sz="4" w:space="0" w:color="auto"/>
              <w:right w:val="single" w:sz="4" w:space="0" w:color="auto"/>
            </w:tcBorders>
            <w:vAlign w:val="center"/>
            <w:hideMark/>
          </w:tcPr>
          <w:p w:rsidR="00AF2969" w:rsidRDefault="00AF2969">
            <w:pPr>
              <w:pStyle w:val="a4"/>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Зміст заходу</w:t>
            </w:r>
          </w:p>
        </w:tc>
        <w:tc>
          <w:tcPr>
            <w:tcW w:w="2268" w:type="dxa"/>
            <w:tcBorders>
              <w:top w:val="single" w:sz="4" w:space="0" w:color="auto"/>
              <w:left w:val="single" w:sz="4" w:space="0" w:color="auto"/>
              <w:bottom w:val="single" w:sz="4" w:space="0" w:color="auto"/>
              <w:right w:val="single" w:sz="4" w:space="0" w:color="auto"/>
            </w:tcBorders>
            <w:vAlign w:val="center"/>
            <w:hideMark/>
          </w:tcPr>
          <w:p w:rsidR="00AF2969" w:rsidRDefault="00AF2969">
            <w:pPr>
              <w:pStyle w:val="a4"/>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Відповідальні виконавці</w:t>
            </w:r>
          </w:p>
        </w:tc>
        <w:tc>
          <w:tcPr>
            <w:tcW w:w="991" w:type="dxa"/>
            <w:tcBorders>
              <w:top w:val="single" w:sz="4" w:space="0" w:color="auto"/>
              <w:left w:val="single" w:sz="4" w:space="0" w:color="auto"/>
              <w:bottom w:val="single" w:sz="4" w:space="0" w:color="auto"/>
              <w:right w:val="single" w:sz="4" w:space="0" w:color="auto"/>
            </w:tcBorders>
            <w:vAlign w:val="center"/>
            <w:hideMark/>
          </w:tcPr>
          <w:p w:rsidR="00AF2969" w:rsidRDefault="00AF2969">
            <w:pPr>
              <w:pStyle w:val="a4"/>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Джерело фінансування</w:t>
            </w:r>
          </w:p>
        </w:tc>
        <w:tc>
          <w:tcPr>
            <w:tcW w:w="1843" w:type="dxa"/>
            <w:gridSpan w:val="3"/>
            <w:tcBorders>
              <w:top w:val="single" w:sz="4" w:space="0" w:color="auto"/>
              <w:left w:val="single" w:sz="4" w:space="0" w:color="auto"/>
              <w:bottom w:val="single" w:sz="4" w:space="0" w:color="auto"/>
              <w:right w:val="single" w:sz="4" w:space="0" w:color="auto"/>
            </w:tcBorders>
            <w:hideMark/>
          </w:tcPr>
          <w:p w:rsidR="00AF2969" w:rsidRDefault="00AF2969">
            <w:pPr>
              <w:pStyle w:val="a4"/>
              <w:spacing w:before="0" w:beforeAutospacing="0" w:after="0" w:afterAutospacing="0" w:line="276" w:lineRule="auto"/>
              <w:ind w:firstLine="6"/>
              <w:jc w:val="center"/>
              <w:rPr>
                <w:rFonts w:ascii="Times New Roman" w:hAnsi="Times New Roman"/>
                <w:b/>
                <w:sz w:val="20"/>
                <w:szCs w:val="20"/>
                <w:lang w:val="uk-UA"/>
              </w:rPr>
            </w:pPr>
            <w:r>
              <w:rPr>
                <w:rFonts w:ascii="Times New Roman" w:hAnsi="Times New Roman"/>
                <w:b/>
                <w:sz w:val="20"/>
                <w:szCs w:val="20"/>
                <w:lang w:val="uk-UA"/>
              </w:rPr>
              <w:t>Етапи виконання (роки)</w:t>
            </w:r>
          </w:p>
        </w:tc>
      </w:tr>
      <w:tr w:rsidR="00AF2969" w:rsidTr="00AF2969">
        <w:tc>
          <w:tcPr>
            <w:tcW w:w="425" w:type="dxa"/>
            <w:tcBorders>
              <w:top w:val="single" w:sz="4" w:space="0" w:color="auto"/>
              <w:left w:val="single" w:sz="4" w:space="0" w:color="auto"/>
              <w:bottom w:val="single" w:sz="4" w:space="0" w:color="auto"/>
              <w:right w:val="single" w:sz="4" w:space="0" w:color="auto"/>
            </w:tcBorders>
          </w:tcPr>
          <w:p w:rsidR="00AF2969" w:rsidRDefault="00AF2969">
            <w:pPr>
              <w:pStyle w:val="a4"/>
              <w:spacing w:line="276" w:lineRule="auto"/>
              <w:ind w:firstLine="6"/>
              <w:jc w:val="center"/>
              <w:rPr>
                <w:rFonts w:ascii="Times New Roman" w:hAnsi="Times New Roman"/>
                <w:sz w:val="20"/>
                <w:szCs w:val="20"/>
                <w:lang w:val="uk-UA"/>
              </w:rPr>
            </w:pPr>
          </w:p>
        </w:tc>
        <w:tc>
          <w:tcPr>
            <w:tcW w:w="4962" w:type="dxa"/>
            <w:tcBorders>
              <w:top w:val="single" w:sz="4" w:space="0" w:color="auto"/>
              <w:left w:val="single" w:sz="4" w:space="0" w:color="auto"/>
              <w:bottom w:val="single" w:sz="4" w:space="0" w:color="auto"/>
              <w:right w:val="single" w:sz="4" w:space="0" w:color="auto"/>
            </w:tcBorders>
            <w:vAlign w:val="center"/>
          </w:tcPr>
          <w:p w:rsidR="00AF2969" w:rsidRDefault="00AF2969">
            <w:pPr>
              <w:pStyle w:val="a4"/>
              <w:spacing w:line="276" w:lineRule="auto"/>
              <w:ind w:firstLine="6"/>
              <w:jc w:val="center"/>
              <w:rPr>
                <w:rFonts w:ascii="Times New Roman" w:hAnsi="Times New Roman"/>
                <w:sz w:val="20"/>
                <w:szCs w:val="20"/>
                <w:lang w:val="uk-UA"/>
              </w:rPr>
            </w:pPr>
          </w:p>
        </w:tc>
        <w:tc>
          <w:tcPr>
            <w:tcW w:w="2268" w:type="dxa"/>
            <w:tcBorders>
              <w:top w:val="single" w:sz="4" w:space="0" w:color="auto"/>
              <w:left w:val="single" w:sz="4" w:space="0" w:color="auto"/>
              <w:bottom w:val="single" w:sz="4" w:space="0" w:color="auto"/>
              <w:right w:val="single" w:sz="4" w:space="0" w:color="auto"/>
            </w:tcBorders>
            <w:vAlign w:val="center"/>
          </w:tcPr>
          <w:p w:rsidR="00AF2969" w:rsidRDefault="00AF2969">
            <w:pPr>
              <w:pStyle w:val="a4"/>
              <w:spacing w:line="276" w:lineRule="auto"/>
              <w:ind w:firstLine="6"/>
              <w:jc w:val="center"/>
              <w:rPr>
                <w:rFonts w:ascii="Times New Roman" w:hAnsi="Times New Roman"/>
                <w:sz w:val="20"/>
                <w:szCs w:val="20"/>
                <w:lang w:val="uk-UA"/>
              </w:rPr>
            </w:pPr>
          </w:p>
        </w:tc>
        <w:tc>
          <w:tcPr>
            <w:tcW w:w="991" w:type="dxa"/>
            <w:tcBorders>
              <w:top w:val="single" w:sz="4" w:space="0" w:color="auto"/>
              <w:left w:val="single" w:sz="4" w:space="0" w:color="auto"/>
              <w:bottom w:val="single" w:sz="4" w:space="0" w:color="auto"/>
              <w:right w:val="single" w:sz="4" w:space="0" w:color="auto"/>
            </w:tcBorders>
            <w:vAlign w:val="center"/>
          </w:tcPr>
          <w:p w:rsidR="00AF2969" w:rsidRDefault="00AF2969">
            <w:pPr>
              <w:pStyle w:val="a4"/>
              <w:spacing w:line="276" w:lineRule="auto"/>
              <w:ind w:firstLine="6"/>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 xml:space="preserve">2021 </w:t>
            </w:r>
          </w:p>
        </w:tc>
        <w:tc>
          <w:tcPr>
            <w:tcW w:w="567" w:type="dxa"/>
            <w:tcBorders>
              <w:top w:val="single" w:sz="4" w:space="0" w:color="auto"/>
              <w:left w:val="single" w:sz="4" w:space="0" w:color="auto"/>
              <w:bottom w:val="single" w:sz="4" w:space="0" w:color="auto"/>
              <w:right w:val="single" w:sz="4" w:space="0" w:color="auto"/>
            </w:tcBorders>
            <w:vAlign w:val="center"/>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2022</w:t>
            </w:r>
          </w:p>
        </w:tc>
        <w:tc>
          <w:tcPr>
            <w:tcW w:w="567" w:type="dxa"/>
            <w:tcBorders>
              <w:top w:val="single" w:sz="4" w:space="0" w:color="auto"/>
              <w:left w:val="single" w:sz="4" w:space="0" w:color="auto"/>
              <w:bottom w:val="single" w:sz="4" w:space="0" w:color="auto"/>
              <w:right w:val="single" w:sz="4" w:space="0" w:color="auto"/>
            </w:tcBorders>
            <w:vAlign w:val="bottom"/>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2023</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rPr>
                <w:sz w:val="20"/>
                <w:szCs w:val="20"/>
                <w:lang w:val="uk-UA"/>
              </w:rPr>
            </w:pPr>
            <w:r>
              <w:rPr>
                <w:sz w:val="20"/>
                <w:szCs w:val="20"/>
                <w:lang w:val="uk-UA"/>
              </w:rPr>
              <w:t>1</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highlight w:val="yellow"/>
                <w:lang w:val="uk-UA"/>
              </w:rPr>
            </w:pPr>
            <w:r>
              <w:rPr>
                <w:rFonts w:ascii="Times New Roman" w:hAnsi="Times New Roman"/>
                <w:sz w:val="20"/>
                <w:szCs w:val="20"/>
                <w:lang w:val="uk-UA"/>
              </w:rPr>
              <w:t>Реалізація проєктів та проведення заходів з питань молоді (проведення акцій, ігор, конкурсів, засідань за круглим столом, дебатів, семінарів, тренінгів, конференцій, форумів, фестивалів та інших заходів щодо підтримки ініціатив молоді, створення умов для її творчого і духовного розвитку, інтелектуального самовдосконалення, фізичного розвитку дітей та молоді)</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tabs>
                <w:tab w:val="left" w:pos="3620"/>
              </w:tabs>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Бучанська міська рада (далі - БМР), відділ молоді та спорту (далі - Відділ), </w:t>
            </w:r>
            <w:r>
              <w:rPr>
                <w:rFonts w:ascii="Times New Roman" w:eastAsia="Times New Roman" w:hAnsi="Times New Roman"/>
                <w:sz w:val="20"/>
                <w:szCs w:val="20"/>
                <w:lang w:val="uk-UA"/>
              </w:rPr>
              <w:t>структурні підрозділи Бучанської міської ради, організації та установи територіальної громади (далі -організації та установи ТГ)</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rPr>
                <w:sz w:val="20"/>
                <w:szCs w:val="20"/>
                <w:lang w:val="uk-UA"/>
              </w:rPr>
            </w:pPr>
            <w:r>
              <w:rPr>
                <w:sz w:val="20"/>
                <w:szCs w:val="20"/>
                <w:lang w:val="uk-UA"/>
              </w:rPr>
              <w:t>2</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Підтримка та сприяння діяльності Молодіжної ради Бучанської міської  територіальної громади</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tabs>
                <w:tab w:val="left" w:pos="3042"/>
                <w:tab w:val="left" w:pos="3317"/>
              </w:tabs>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БМР, Відділ, </w:t>
            </w:r>
            <w:r>
              <w:rPr>
                <w:rFonts w:ascii="Times New Roman" w:eastAsia="Times New Roman" w:hAnsi="Times New Roman"/>
                <w:sz w:val="20"/>
                <w:szCs w:val="20"/>
              </w:rPr>
              <w:t>структурні підрозділи БМР</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rPr>
                <w:sz w:val="20"/>
                <w:szCs w:val="20"/>
                <w:lang w:val="uk-UA"/>
              </w:rPr>
            </w:pPr>
            <w:r>
              <w:rPr>
                <w:sz w:val="20"/>
                <w:szCs w:val="20"/>
                <w:lang w:val="uk-UA"/>
              </w:rPr>
              <w:t>3</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Сприяння діяльності органів учнівського та студентського самоврядування</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tabs>
                <w:tab w:val="left" w:pos="3042"/>
                <w:tab w:val="left" w:pos="3317"/>
              </w:tabs>
              <w:spacing w:line="276" w:lineRule="auto"/>
              <w:ind w:firstLine="6"/>
              <w:rPr>
                <w:rFonts w:ascii="Times New Roman" w:hAnsi="Times New Roman"/>
                <w:sz w:val="20"/>
                <w:szCs w:val="20"/>
                <w:lang w:val="uk-UA"/>
              </w:rPr>
            </w:pPr>
            <w:r>
              <w:rPr>
                <w:rFonts w:ascii="Times New Roman" w:hAnsi="Times New Roman"/>
                <w:sz w:val="20"/>
                <w:szCs w:val="20"/>
                <w:lang w:val="uk-UA"/>
              </w:rPr>
              <w:t>Відділ, відділ освіти</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_</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rPr>
                <w:sz w:val="20"/>
                <w:szCs w:val="20"/>
                <w:lang w:val="uk-UA"/>
              </w:rPr>
            </w:pPr>
            <w:r>
              <w:rPr>
                <w:sz w:val="20"/>
                <w:szCs w:val="20"/>
                <w:lang w:val="uk-UA"/>
              </w:rPr>
              <w:t>4</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 xml:space="preserve">Організація та проведення стажування студентів та молоді Бучанської міської територіальної громади у міській раді </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tabs>
                <w:tab w:val="left" w:pos="3042"/>
                <w:tab w:val="left" w:pos="3317"/>
              </w:tabs>
              <w:spacing w:line="276" w:lineRule="auto"/>
              <w:ind w:firstLine="6"/>
              <w:rPr>
                <w:rFonts w:ascii="Times New Roman" w:hAnsi="Times New Roman"/>
                <w:sz w:val="20"/>
                <w:szCs w:val="20"/>
                <w:lang w:val="uk-UA"/>
              </w:rPr>
            </w:pPr>
            <w:r>
              <w:rPr>
                <w:rFonts w:ascii="Times New Roman" w:hAnsi="Times New Roman"/>
                <w:sz w:val="20"/>
                <w:szCs w:val="20"/>
                <w:lang w:val="uk-UA"/>
              </w:rPr>
              <w:t>Відділ, БМР, структурні підрозділи БМР</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rPr>
                <w:sz w:val="20"/>
                <w:szCs w:val="20"/>
                <w:lang w:val="uk-UA"/>
              </w:rPr>
            </w:pPr>
            <w:r>
              <w:rPr>
                <w:sz w:val="20"/>
                <w:szCs w:val="20"/>
                <w:lang w:val="uk-UA"/>
              </w:rPr>
              <w:t>5</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Сприяння міжнародному молодіжному та студентському обміну, а також залученню молоді до участі у міжнародних молодіжних мистецьких, спортивних, інформаційно-просвітницьких заходах</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Відділ, відділ освіти</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rPr>
                <w:sz w:val="20"/>
                <w:szCs w:val="20"/>
                <w:lang w:val="uk-UA"/>
              </w:rPr>
            </w:pPr>
            <w:r>
              <w:rPr>
                <w:sz w:val="20"/>
                <w:szCs w:val="20"/>
                <w:lang w:val="uk-UA"/>
              </w:rPr>
              <w:t>6</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Залучення молоді Бучанської міської територіальної громади до участі в громадському бюджеті Бучанського регіону</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Відділ, БМР, відділ економічного розвитку та інвестицій, відділ освіти, відділ культури, національностей та релігій</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rPr>
                <w:sz w:val="20"/>
                <w:szCs w:val="20"/>
                <w:lang w:val="uk-UA"/>
              </w:rPr>
            </w:pPr>
            <w:r>
              <w:rPr>
                <w:sz w:val="20"/>
                <w:szCs w:val="20"/>
                <w:lang w:val="uk-UA"/>
              </w:rPr>
              <w:t>7</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 xml:space="preserve">Сприяння та реалізація проєктів щодо створення </w:t>
            </w:r>
            <w:r>
              <w:rPr>
                <w:rFonts w:ascii="Times New Roman" w:hAnsi="Times New Roman"/>
                <w:sz w:val="20"/>
                <w:szCs w:val="20"/>
                <w:lang w:val="uk-UA"/>
              </w:rPr>
              <w:lastRenderedPageBreak/>
              <w:t>молодіжної інфраструктури в Бучанській міській територіальній громаді</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lastRenderedPageBreak/>
              <w:t xml:space="preserve">Відділ, БМР, </w:t>
            </w:r>
            <w:r>
              <w:rPr>
                <w:rFonts w:ascii="Times New Roman" w:hAnsi="Times New Roman"/>
                <w:sz w:val="20"/>
                <w:szCs w:val="20"/>
                <w:lang w:val="uk-UA"/>
              </w:rPr>
              <w:lastRenderedPageBreak/>
              <w:t>структурні підрозділи БМР</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lastRenderedPageBreak/>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rPr>
                <w:sz w:val="20"/>
                <w:szCs w:val="20"/>
                <w:lang w:val="uk-UA"/>
              </w:rPr>
            </w:pPr>
            <w:r>
              <w:rPr>
                <w:sz w:val="20"/>
                <w:szCs w:val="20"/>
                <w:lang w:val="uk-UA"/>
              </w:rPr>
              <w:lastRenderedPageBreak/>
              <w:t>8</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ind w:left="851" w:hanging="851"/>
              <w:jc w:val="both"/>
              <w:rPr>
                <w:rFonts w:ascii="Times New Roman" w:hAnsi="Times New Roman"/>
                <w:sz w:val="20"/>
                <w:szCs w:val="20"/>
              </w:rPr>
            </w:pPr>
            <w:r>
              <w:rPr>
                <w:rFonts w:ascii="Times New Roman" w:hAnsi="Times New Roman"/>
                <w:sz w:val="20"/>
                <w:szCs w:val="20"/>
              </w:rPr>
              <w:t>Відзначення державних, професійних свят,</w:t>
            </w:r>
          </w:p>
          <w:p w:rsidR="00AF2969" w:rsidRDefault="00AF2969">
            <w:pPr>
              <w:spacing w:after="0" w:line="240" w:lineRule="auto"/>
              <w:ind w:left="851" w:hanging="851"/>
              <w:jc w:val="both"/>
              <w:rPr>
                <w:rFonts w:ascii="Times New Roman" w:hAnsi="Times New Roman"/>
                <w:sz w:val="20"/>
                <w:szCs w:val="20"/>
              </w:rPr>
            </w:pPr>
            <w:r>
              <w:rPr>
                <w:rFonts w:ascii="Times New Roman" w:hAnsi="Times New Roman"/>
                <w:sz w:val="20"/>
                <w:szCs w:val="20"/>
              </w:rPr>
              <w:t>місцевих молодіжних  свят, проведення</w:t>
            </w:r>
          </w:p>
          <w:p w:rsidR="00AF2969" w:rsidRDefault="00AF2969">
            <w:pPr>
              <w:spacing w:after="0" w:line="240" w:lineRule="auto"/>
              <w:ind w:left="851" w:hanging="851"/>
              <w:jc w:val="both"/>
              <w:rPr>
                <w:rFonts w:ascii="Times New Roman" w:hAnsi="Times New Roman"/>
                <w:sz w:val="20"/>
                <w:szCs w:val="20"/>
              </w:rPr>
            </w:pPr>
            <w:r>
              <w:rPr>
                <w:rFonts w:ascii="Times New Roman" w:hAnsi="Times New Roman"/>
                <w:sz w:val="20"/>
                <w:szCs w:val="20"/>
              </w:rPr>
              <w:t>масових молодіжних заходів в рамках</w:t>
            </w:r>
          </w:p>
          <w:p w:rsidR="00AF2969" w:rsidRDefault="00AF2969">
            <w:pPr>
              <w:spacing w:after="0" w:line="240" w:lineRule="auto"/>
              <w:ind w:left="851" w:hanging="851"/>
              <w:jc w:val="both"/>
              <w:rPr>
                <w:rFonts w:ascii="Times New Roman" w:hAnsi="Times New Roman"/>
                <w:sz w:val="20"/>
                <w:szCs w:val="20"/>
              </w:rPr>
            </w:pPr>
            <w:r>
              <w:rPr>
                <w:rFonts w:ascii="Times New Roman" w:hAnsi="Times New Roman"/>
                <w:sz w:val="20"/>
                <w:szCs w:val="20"/>
              </w:rPr>
              <w:t>реалізації молодіжної політики у Бучанській</w:t>
            </w:r>
          </w:p>
          <w:p w:rsidR="00AF2969" w:rsidRDefault="00AF2969">
            <w:pPr>
              <w:spacing w:after="0" w:line="240" w:lineRule="auto"/>
              <w:ind w:left="851" w:hanging="851"/>
              <w:jc w:val="both"/>
              <w:rPr>
                <w:rFonts w:ascii="Times New Roman" w:hAnsi="Times New Roman"/>
                <w:sz w:val="20"/>
                <w:szCs w:val="20"/>
              </w:rPr>
            </w:pPr>
            <w:r>
              <w:rPr>
                <w:rFonts w:ascii="Times New Roman" w:hAnsi="Times New Roman"/>
                <w:sz w:val="20"/>
                <w:szCs w:val="20"/>
              </w:rPr>
              <w:t>міській територіальній громаді.</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tabs>
                <w:tab w:val="left" w:pos="3042"/>
                <w:tab w:val="left" w:pos="3317"/>
              </w:tabs>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Відділ, відділ культури, національностей та релігій, БМР, </w:t>
            </w:r>
            <w:r>
              <w:rPr>
                <w:rFonts w:ascii="Times New Roman" w:eastAsia="Times New Roman" w:hAnsi="Times New Roman"/>
                <w:sz w:val="20"/>
                <w:szCs w:val="20"/>
              </w:rPr>
              <w:t>структурні підрозділи БМР</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686"/>
              <w:rPr>
                <w:sz w:val="20"/>
                <w:szCs w:val="20"/>
                <w:lang w:val="uk-UA"/>
              </w:rPr>
            </w:pPr>
            <w:r>
              <w:rPr>
                <w:sz w:val="20"/>
                <w:szCs w:val="20"/>
                <w:lang w:val="uk-UA"/>
              </w:rPr>
              <w:t>9</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Проведення заходів з нагоди відзначення Дня молоді (остання неділя червня) та інших заходів, що сприяють підвищенню інтересу молоді до проблем державотворення, діяльності органів місцевого самоврядування, розвитку демократії та громадянського суспільства, участі молоді у реалізації державної молодіжної політики</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b/>
                <w:sz w:val="16"/>
                <w:szCs w:val="16"/>
                <w:lang w:val="uk-UA"/>
              </w:rPr>
            </w:pPr>
            <w:r>
              <w:rPr>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686"/>
              <w:rPr>
                <w:sz w:val="20"/>
                <w:szCs w:val="20"/>
                <w:lang w:val="uk-UA"/>
              </w:rPr>
            </w:pPr>
            <w:r>
              <w:rPr>
                <w:sz w:val="20"/>
                <w:szCs w:val="20"/>
                <w:lang w:val="uk-UA"/>
              </w:rPr>
              <w:t>10</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Виплата грошових винагород з нагоди відзначення державних, професійних свят та інших заходів в рамках проведення молодіжних заходів на території Бучанської МТГ</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БМР, Відділ </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686"/>
              <w:rPr>
                <w:sz w:val="20"/>
                <w:szCs w:val="20"/>
                <w:lang w:val="uk-UA"/>
              </w:rPr>
            </w:pPr>
            <w:r>
              <w:rPr>
                <w:sz w:val="20"/>
                <w:szCs w:val="20"/>
                <w:lang w:val="uk-UA"/>
              </w:rPr>
              <w:t>11</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Придбання сувенірної продукції, квіткової продукції, подарунків в рамках проведення молодіжних заходів на території Бучанської МТГ</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686"/>
              <w:rPr>
                <w:sz w:val="20"/>
                <w:szCs w:val="20"/>
                <w:lang w:val="uk-UA"/>
              </w:rPr>
            </w:pPr>
            <w:r>
              <w:rPr>
                <w:sz w:val="20"/>
                <w:szCs w:val="20"/>
                <w:lang w:val="uk-UA"/>
              </w:rPr>
              <w:t>12</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Організація та забезпечення належного прийому делегацій з міст-побратимів та інших делегацій в рамках проведення молодіжних заходів на території Бучанської МТГ</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686"/>
              <w:rPr>
                <w:sz w:val="20"/>
                <w:szCs w:val="20"/>
                <w:lang w:val="uk-UA"/>
              </w:rPr>
            </w:pPr>
            <w:r>
              <w:rPr>
                <w:sz w:val="20"/>
                <w:szCs w:val="20"/>
                <w:lang w:val="uk-UA"/>
              </w:rPr>
              <w:t>13</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 xml:space="preserve">Реалізація проєктів та проведення заходів з питань молоді - проведення семінарів, тренінгів, лекцій, круглих столів, форумів, акцій та інших заходів з питань розвитку неформальної освіти, організація навчання молоді поза системою освіти в освітніх закладах Бучанської міської  територіальної громади, профілактики правопорушень в молодіжному середовищі, підвищення рівня правових знань, правової культури та правової поведінки молоді, формування дбайливого ставлення молоді до навколишнього середовища </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rPr>
          <w:trHeight w:val="70"/>
        </w:trPr>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720"/>
              <w:rPr>
                <w:sz w:val="20"/>
                <w:szCs w:val="20"/>
                <w:lang w:val="uk-UA"/>
              </w:rPr>
            </w:pPr>
            <w:r>
              <w:rPr>
                <w:sz w:val="20"/>
                <w:szCs w:val="20"/>
                <w:lang w:val="uk-UA"/>
              </w:rPr>
              <w:t>14</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Реалізація проєктів та проведення заходів з питань молоді (організаційні, інформаційні, науково-практичні та навчальні заходи щодо підвищення рівня здоров'я молоді, популяризації та утвердження здорового і безпечного способу життя та культури здоров'я молоді, а саме: проведення акцій, ігор, конкурсів, засідань за круглим столом, дебатів, семінарів, тренінгів, конференцій, форумів, фестивалів та інших заходів)</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720"/>
              <w:rPr>
                <w:sz w:val="20"/>
                <w:szCs w:val="20"/>
                <w:lang w:val="uk-UA"/>
              </w:rPr>
            </w:pPr>
            <w:r>
              <w:rPr>
                <w:sz w:val="20"/>
                <w:szCs w:val="20"/>
                <w:lang w:val="uk-UA"/>
              </w:rPr>
              <w:t>15</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Впровадження нових форм гурткової та клубної роботи (гра, ігрові тренінги, метод театралізації, імпровізація тощо), та проведення освітньо-профілактичної роботи з дітьми</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b/>
                <w:sz w:val="16"/>
                <w:szCs w:val="16"/>
                <w:lang w:val="uk-UA"/>
              </w:rPr>
            </w:pPr>
            <w:r>
              <w:rPr>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720"/>
              <w:rPr>
                <w:sz w:val="20"/>
                <w:szCs w:val="20"/>
                <w:lang w:val="uk-UA"/>
              </w:rPr>
            </w:pPr>
            <w:r>
              <w:rPr>
                <w:sz w:val="20"/>
                <w:szCs w:val="20"/>
                <w:lang w:val="uk-UA"/>
              </w:rPr>
              <w:t>16</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 xml:space="preserve">Реалізація проєктів та проведення заходів з питань молоді (проведення акцій, ігор, конкурсів, засідань за круглим столом, дебатів, семінарів, тренінгів, конференцій, форумів, фестивалів та інших заходів щодо підтримки ініціатив молоді, проведення ярмарків вакансій з питань створення умов для забезпечення зайнятості молоді, розвитку молодіжного підприємництва, самозайнятості та ефективного просування молодих людей у підприємницькому </w:t>
            </w:r>
            <w:r>
              <w:rPr>
                <w:rFonts w:ascii="Times New Roman" w:hAnsi="Times New Roman"/>
                <w:sz w:val="20"/>
                <w:szCs w:val="20"/>
                <w:lang w:val="uk-UA"/>
              </w:rPr>
              <w:lastRenderedPageBreak/>
              <w:t xml:space="preserve">середовищі) </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lastRenderedPageBreak/>
              <w:t>Відділ, Ірпінський міський центр зайнятості</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b/>
                <w:sz w:val="16"/>
                <w:szCs w:val="16"/>
                <w:lang w:val="uk-UA"/>
              </w:rPr>
            </w:pPr>
            <w:r>
              <w:rPr>
                <w:b/>
                <w:sz w:val="16"/>
                <w:szCs w:val="16"/>
                <w:lang w:val="uk-UA"/>
              </w:rPr>
              <w:t>_</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686"/>
              <w:rPr>
                <w:sz w:val="20"/>
                <w:szCs w:val="20"/>
                <w:lang w:val="uk-UA"/>
              </w:rPr>
            </w:pPr>
            <w:r>
              <w:rPr>
                <w:sz w:val="20"/>
                <w:szCs w:val="20"/>
                <w:lang w:val="uk-UA"/>
              </w:rPr>
              <w:lastRenderedPageBreak/>
              <w:t>17</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Реалізація проєктів та проведення заходів різних форматів (акцій, вишколів, наметових таборів, походів, зборів-походів, військово-спортивних ігор, змагань) щодо підвищення рівня готовності молоді до територіальної оборони; навчання з надання  першої медичної допомоги та військово-тактичної медицини; популяризації української культури, мови і народних традицій; залучення молоді до суспільно значущої діяльності, проведення заходів щодо активізації туристично-екскурсійної, краєзнавчої діяльності з вивчення духовно-історичної спадщини України; відновлення й відкриття закритих сторінок історії України та видатних особистостей українського державотворення, відновлення та виховання історичної пам’яті; формування поваги, гідності, пошани до героїчних вчинків українського народу, з максимальним залученням учасників АТО/ООС, учасників Революції Гідності, залучення учнівської та студентської молоді до участі у цих заходах</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БМР, Відділ, відділ освіти, відділ культури, національностей та релігій Бучанської міської ради, </w:t>
            </w:r>
            <w:r>
              <w:rPr>
                <w:rFonts w:ascii="Times New Roman" w:eastAsia="Times New Roman" w:hAnsi="Times New Roman"/>
                <w:sz w:val="20"/>
                <w:szCs w:val="20"/>
                <w:lang w:val="uk-UA"/>
              </w:rPr>
              <w:t>організації та установи ТГ</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b/>
                <w:sz w:val="16"/>
                <w:szCs w:val="16"/>
                <w:lang w:val="uk-UA"/>
              </w:rPr>
            </w:pPr>
            <w:r>
              <w:rPr>
                <w:b/>
                <w:sz w:val="16"/>
                <w:szCs w:val="16"/>
                <w:lang w:val="uk-UA"/>
              </w:rPr>
              <w:t>місцевий</w:t>
            </w:r>
          </w:p>
          <w:p w:rsidR="00AF2969" w:rsidRDefault="00AF2969">
            <w:pPr>
              <w:pStyle w:val="newsp"/>
              <w:spacing w:before="0" w:beforeAutospacing="0" w:after="0" w:afterAutospacing="0" w:line="276" w:lineRule="auto"/>
              <w:ind w:firstLine="6"/>
              <w:jc w:val="center"/>
              <w:rPr>
                <w:b/>
                <w:sz w:val="16"/>
                <w:szCs w:val="16"/>
                <w:lang w:val="uk-UA"/>
              </w:rPr>
            </w:pPr>
            <w:r>
              <w:rPr>
                <w:b/>
                <w:sz w:val="16"/>
                <w:szCs w:val="16"/>
                <w:lang w:val="uk-UA"/>
              </w:rPr>
              <w:t>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AF2969" w:rsidTr="00AF2969">
        <w:tc>
          <w:tcPr>
            <w:tcW w:w="425" w:type="dxa"/>
            <w:tcBorders>
              <w:top w:val="single" w:sz="4" w:space="0" w:color="auto"/>
              <w:left w:val="single" w:sz="4" w:space="0" w:color="auto"/>
              <w:bottom w:val="single" w:sz="4" w:space="0" w:color="auto"/>
              <w:right w:val="single" w:sz="4" w:space="0" w:color="auto"/>
            </w:tcBorders>
            <w:hideMark/>
          </w:tcPr>
          <w:p w:rsidR="00AF2969" w:rsidRDefault="00AF2969" w:rsidP="00102F1A">
            <w:pPr>
              <w:pStyle w:val="newsp"/>
              <w:numPr>
                <w:ilvl w:val="0"/>
                <w:numId w:val="2"/>
              </w:numPr>
              <w:spacing w:before="0" w:beforeAutospacing="0" w:after="0" w:afterAutospacing="0" w:line="276" w:lineRule="auto"/>
              <w:ind w:left="0" w:hanging="686"/>
              <w:rPr>
                <w:sz w:val="20"/>
                <w:szCs w:val="20"/>
                <w:lang w:val="uk-UA"/>
              </w:rPr>
            </w:pPr>
            <w:r>
              <w:rPr>
                <w:sz w:val="20"/>
                <w:szCs w:val="20"/>
                <w:lang w:val="uk-UA"/>
              </w:rPr>
              <w:t>18</w:t>
            </w:r>
          </w:p>
        </w:tc>
        <w:tc>
          <w:tcPr>
            <w:tcW w:w="4962"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jc w:val="both"/>
              <w:rPr>
                <w:rFonts w:ascii="Times New Roman" w:hAnsi="Times New Roman"/>
                <w:sz w:val="20"/>
                <w:szCs w:val="20"/>
                <w:lang w:val="uk-UA"/>
              </w:rPr>
            </w:pPr>
            <w:r>
              <w:rPr>
                <w:rFonts w:ascii="Times New Roman" w:hAnsi="Times New Roman"/>
                <w:sz w:val="20"/>
                <w:szCs w:val="20"/>
                <w:lang w:val="uk-UA"/>
              </w:rPr>
              <w:t>Проведення акцій, вишколів, наметових таборів, походів, зборів-походів, військово-спортивних ігор, змагань, інших заходів, спрямованих на популяризацію строкової військової служби, військової служби за контрактом та вступу до вищих військових начальних закладів; сприяння популяризації та розвитку пластового руху; сприяння підготовці, організації та проведенню щорічних таборових змін за пластовою методикою виховання; організація, проведення літнього табору національно-патріотичного спрямування на базі Пластового вишкільного центру; розширення мережі гуртків національно-патріотичного спрямування; залучення допризовної учнівської та студентської молоді до участі у заходах «Козацький гарт», «Джура», спартакіада серед допризовної молоді та інше, спрямованих на підвищення престижу військової служби; військової підготовки допризовної молоді; організація відвідування, екскурсій до вищих військових начальних закладів, військових частин та підприємств оборонної галузі</w:t>
            </w:r>
          </w:p>
        </w:tc>
        <w:tc>
          <w:tcPr>
            <w:tcW w:w="2268" w:type="dxa"/>
            <w:tcBorders>
              <w:top w:val="single" w:sz="4" w:space="0" w:color="auto"/>
              <w:left w:val="single" w:sz="4" w:space="0" w:color="auto"/>
              <w:bottom w:val="single" w:sz="4" w:space="0" w:color="auto"/>
              <w:right w:val="single" w:sz="4" w:space="0" w:color="auto"/>
            </w:tcBorders>
            <w:hideMark/>
          </w:tcPr>
          <w:p w:rsidR="00AF2969" w:rsidRDefault="00AF2969">
            <w:pPr>
              <w:pStyle w:val="a4"/>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991"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b/>
                <w:sz w:val="16"/>
                <w:szCs w:val="16"/>
                <w:lang w:val="uk-UA"/>
              </w:rPr>
            </w:pPr>
            <w:r>
              <w:rPr>
                <w:b/>
                <w:sz w:val="16"/>
                <w:szCs w:val="16"/>
                <w:lang w:val="uk-UA"/>
              </w:rPr>
              <w:t xml:space="preserve">місцевий </w:t>
            </w:r>
          </w:p>
          <w:p w:rsidR="00AF2969" w:rsidRDefault="00AF2969">
            <w:pPr>
              <w:pStyle w:val="newsp"/>
              <w:spacing w:before="0" w:beforeAutospacing="0" w:after="0" w:afterAutospacing="0" w:line="276" w:lineRule="auto"/>
              <w:ind w:firstLine="6"/>
              <w:jc w:val="center"/>
              <w:rPr>
                <w:b/>
                <w:sz w:val="16"/>
                <w:szCs w:val="16"/>
                <w:lang w:val="uk-UA"/>
              </w:rPr>
            </w:pPr>
            <w:r>
              <w:rPr>
                <w:b/>
                <w:sz w:val="16"/>
                <w:szCs w:val="16"/>
                <w:lang w:val="uk-UA"/>
              </w:rPr>
              <w:t>бюджет</w:t>
            </w:r>
          </w:p>
        </w:tc>
        <w:tc>
          <w:tcPr>
            <w:tcW w:w="709"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AF2969" w:rsidRDefault="00AF2969">
            <w:pPr>
              <w:pStyle w:val="newsp"/>
              <w:spacing w:before="0" w:beforeAutospacing="0" w:after="0" w:afterAutospacing="0" w:line="276" w:lineRule="auto"/>
              <w:ind w:firstLine="6"/>
              <w:jc w:val="center"/>
              <w:rPr>
                <w:sz w:val="20"/>
                <w:szCs w:val="20"/>
                <w:lang w:val="uk-UA"/>
              </w:rPr>
            </w:pPr>
            <w:r>
              <w:rPr>
                <w:sz w:val="20"/>
                <w:szCs w:val="20"/>
                <w:lang w:val="uk-UA"/>
              </w:rPr>
              <w:t>_</w:t>
            </w:r>
          </w:p>
        </w:tc>
      </w:tr>
    </w:tbl>
    <w:p w:rsidR="00AF2969" w:rsidRDefault="00AF2969" w:rsidP="00AF2969">
      <w:pPr>
        <w:ind w:firstLine="6"/>
        <w:rPr>
          <w:rFonts w:ascii="Times New Roman" w:hAnsi="Times New Roman"/>
          <w:sz w:val="20"/>
          <w:szCs w:val="20"/>
        </w:rPr>
      </w:pPr>
    </w:p>
    <w:p w:rsidR="00AF2969" w:rsidRDefault="00AF2969" w:rsidP="00AF2969">
      <w:pPr>
        <w:ind w:firstLine="6"/>
        <w:rPr>
          <w:rFonts w:ascii="Times New Roman" w:hAnsi="Times New Roman"/>
          <w:sz w:val="20"/>
          <w:szCs w:val="20"/>
        </w:rPr>
      </w:pPr>
    </w:p>
    <w:p w:rsidR="00AF2969" w:rsidRDefault="00AF2969" w:rsidP="00AF2969">
      <w:pPr>
        <w:spacing w:after="0" w:line="240" w:lineRule="auto"/>
        <w:rPr>
          <w:rFonts w:ascii="Times New Roman" w:hAnsi="Times New Roman"/>
          <w:b/>
          <w:sz w:val="24"/>
          <w:szCs w:val="24"/>
        </w:rPr>
      </w:pPr>
      <w:r>
        <w:rPr>
          <w:rFonts w:ascii="Times New Roman" w:hAnsi="Times New Roman"/>
          <w:b/>
          <w:sz w:val="24"/>
          <w:szCs w:val="24"/>
        </w:rPr>
        <w:t xml:space="preserve">Секретар ради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Тарас ШАПРАВСЬКИЙ</w:t>
      </w:r>
    </w:p>
    <w:p w:rsidR="00AF2969" w:rsidRDefault="00AF2969" w:rsidP="00AF2969">
      <w:pPr>
        <w:ind w:firstLine="6"/>
        <w:rPr>
          <w:b/>
          <w:sz w:val="24"/>
          <w:szCs w:val="24"/>
        </w:rPr>
      </w:pPr>
      <w:r>
        <w:rPr>
          <w:b/>
          <w:sz w:val="24"/>
          <w:szCs w:val="24"/>
        </w:rPr>
        <w:tab/>
      </w:r>
    </w:p>
    <w:p w:rsidR="00AF2969" w:rsidRDefault="00AF2969" w:rsidP="00AF2969">
      <w:pPr>
        <w:ind w:firstLine="6"/>
        <w:rPr>
          <w:b/>
          <w:sz w:val="24"/>
          <w:szCs w:val="24"/>
        </w:rPr>
      </w:pPr>
    </w:p>
    <w:p w:rsidR="00AF2969" w:rsidRDefault="00AF2969" w:rsidP="00AF2969">
      <w:pPr>
        <w:ind w:firstLine="6"/>
        <w:rPr>
          <w:b/>
          <w:sz w:val="24"/>
          <w:szCs w:val="24"/>
        </w:rPr>
      </w:pPr>
    </w:p>
    <w:p w:rsidR="00AF2969" w:rsidRDefault="00AF2969" w:rsidP="00AF2969">
      <w:pPr>
        <w:ind w:firstLine="6"/>
        <w:rPr>
          <w:b/>
          <w:sz w:val="24"/>
          <w:szCs w:val="24"/>
        </w:rPr>
      </w:pPr>
    </w:p>
    <w:p w:rsidR="00AF2969" w:rsidRDefault="00AF2969" w:rsidP="00AF2969">
      <w:pPr>
        <w:ind w:firstLine="6"/>
        <w:rPr>
          <w:b/>
          <w:sz w:val="24"/>
          <w:szCs w:val="24"/>
        </w:rPr>
      </w:pPr>
    </w:p>
    <w:p w:rsidR="00AF2969" w:rsidRDefault="00AF2969" w:rsidP="00AF2969">
      <w:pPr>
        <w:ind w:firstLine="6"/>
        <w:rPr>
          <w:b/>
          <w:sz w:val="24"/>
          <w:szCs w:val="24"/>
        </w:rPr>
      </w:pPr>
    </w:p>
    <w:p w:rsidR="00AF2969" w:rsidRDefault="00AF2969" w:rsidP="00AF2969">
      <w:pPr>
        <w:ind w:firstLine="6"/>
        <w:rPr>
          <w:b/>
          <w:bCs/>
          <w:sz w:val="24"/>
          <w:szCs w:val="24"/>
        </w:rPr>
      </w:pPr>
    </w:p>
    <w:p w:rsidR="00AF2969" w:rsidRDefault="00AF2969" w:rsidP="00AF2969">
      <w:pPr>
        <w:spacing w:after="0" w:line="240" w:lineRule="auto"/>
        <w:rPr>
          <w:rFonts w:ascii="Times New Roman" w:hAnsi="Times New Roman"/>
          <w:sz w:val="24"/>
          <w:szCs w:val="24"/>
        </w:rPr>
      </w:pPr>
    </w:p>
    <w:p w:rsidR="00AF2969" w:rsidRDefault="00AF2969" w:rsidP="00AF2969">
      <w:pPr>
        <w:spacing w:after="0" w:line="240" w:lineRule="auto"/>
        <w:jc w:val="center"/>
        <w:rPr>
          <w:rFonts w:ascii="Times New Roman" w:hAnsi="Times New Roman"/>
          <w:b/>
          <w:sz w:val="24"/>
          <w:szCs w:val="24"/>
        </w:rPr>
      </w:pPr>
      <w:r>
        <w:rPr>
          <w:rFonts w:ascii="Times New Roman" w:hAnsi="Times New Roman"/>
          <w:b/>
          <w:sz w:val="24"/>
          <w:szCs w:val="24"/>
        </w:rPr>
        <w:t>Ресурсне забезпечення Програми</w:t>
      </w:r>
    </w:p>
    <w:p w:rsidR="00AF2969" w:rsidRDefault="00AF2969" w:rsidP="00AF2969">
      <w:pPr>
        <w:spacing w:after="0" w:line="240" w:lineRule="auto"/>
        <w:rPr>
          <w:rFonts w:ascii="Times New Roman" w:hAnsi="Times New Roman"/>
          <w:sz w:val="24"/>
          <w:szCs w:val="24"/>
        </w:rPr>
      </w:pPr>
    </w:p>
    <w:tbl>
      <w:tblPr>
        <w:tblW w:w="111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1266"/>
        <w:gridCol w:w="1267"/>
        <w:gridCol w:w="1247"/>
        <w:gridCol w:w="20"/>
        <w:gridCol w:w="2195"/>
        <w:gridCol w:w="1634"/>
      </w:tblGrid>
      <w:tr w:rsidR="00AF2969" w:rsidTr="00AF2969">
        <w:trPr>
          <w:trHeight w:val="190"/>
        </w:trPr>
        <w:tc>
          <w:tcPr>
            <w:tcW w:w="3544" w:type="dxa"/>
            <w:vMerge w:val="restart"/>
            <w:tcBorders>
              <w:top w:val="single" w:sz="4" w:space="0" w:color="auto"/>
              <w:left w:val="single" w:sz="4" w:space="0" w:color="auto"/>
              <w:bottom w:val="single" w:sz="4" w:space="0" w:color="auto"/>
              <w:right w:val="single" w:sz="4" w:space="0" w:color="auto"/>
            </w:tcBorders>
            <w:vAlign w:val="center"/>
          </w:tcPr>
          <w:p w:rsidR="00AF2969" w:rsidRDefault="00AF2969">
            <w:pPr>
              <w:spacing w:after="0" w:line="240" w:lineRule="auto"/>
              <w:jc w:val="center"/>
              <w:rPr>
                <w:rFonts w:ascii="Times New Roman" w:hAnsi="Times New Roman"/>
                <w:b/>
              </w:rPr>
            </w:pPr>
            <w:r>
              <w:rPr>
                <w:rFonts w:ascii="Times New Roman" w:hAnsi="Times New Roman"/>
                <w:b/>
              </w:rPr>
              <w:t xml:space="preserve">Обсяг коштів, що </w:t>
            </w:r>
          </w:p>
          <w:p w:rsidR="00AF2969" w:rsidRDefault="00AF2969">
            <w:pPr>
              <w:spacing w:after="0" w:line="240" w:lineRule="auto"/>
              <w:jc w:val="center"/>
              <w:rPr>
                <w:rFonts w:ascii="Times New Roman" w:hAnsi="Times New Roman"/>
                <w:b/>
              </w:rPr>
            </w:pPr>
          </w:p>
          <w:p w:rsidR="00AF2969" w:rsidRDefault="00AF2969">
            <w:pPr>
              <w:spacing w:after="0" w:line="240" w:lineRule="auto"/>
              <w:jc w:val="center"/>
              <w:rPr>
                <w:rFonts w:ascii="Times New Roman" w:hAnsi="Times New Roman"/>
                <w:b/>
              </w:rPr>
            </w:pPr>
            <w:r>
              <w:rPr>
                <w:rFonts w:ascii="Times New Roman" w:hAnsi="Times New Roman"/>
                <w:b/>
              </w:rPr>
              <w:t>пропонується залучити на виконання Програми</w:t>
            </w:r>
          </w:p>
        </w:tc>
        <w:tc>
          <w:tcPr>
            <w:tcW w:w="3780" w:type="dxa"/>
            <w:gridSpan w:val="3"/>
            <w:tcBorders>
              <w:top w:val="single" w:sz="4" w:space="0" w:color="auto"/>
              <w:left w:val="single" w:sz="4" w:space="0" w:color="auto"/>
              <w:bottom w:val="single" w:sz="4" w:space="0" w:color="auto"/>
              <w:right w:val="single" w:sz="4" w:space="0" w:color="auto"/>
            </w:tcBorders>
            <w:vAlign w:val="center"/>
          </w:tcPr>
          <w:p w:rsidR="00AF2969" w:rsidRDefault="00AF2969">
            <w:pPr>
              <w:spacing w:after="0" w:line="240" w:lineRule="auto"/>
              <w:jc w:val="center"/>
              <w:rPr>
                <w:rFonts w:ascii="Times New Roman" w:hAnsi="Times New Roman"/>
                <w:b/>
                <w:lang w:eastAsia="ru-RU"/>
              </w:rPr>
            </w:pPr>
          </w:p>
        </w:tc>
        <w:tc>
          <w:tcPr>
            <w:tcW w:w="2214" w:type="dxa"/>
            <w:gridSpan w:val="2"/>
            <w:tcBorders>
              <w:top w:val="single" w:sz="4" w:space="0" w:color="auto"/>
              <w:left w:val="single" w:sz="4" w:space="0" w:color="auto"/>
              <w:bottom w:val="nil"/>
              <w:right w:val="single" w:sz="4" w:space="0" w:color="auto"/>
            </w:tcBorders>
            <w:vAlign w:val="center"/>
            <w:hideMark/>
          </w:tcPr>
          <w:p w:rsidR="00AF2969" w:rsidRDefault="00AF2969">
            <w:pPr>
              <w:spacing w:after="0" w:line="240" w:lineRule="auto"/>
              <w:jc w:val="center"/>
              <w:rPr>
                <w:rFonts w:ascii="Times New Roman" w:hAnsi="Times New Roman"/>
                <w:b/>
                <w:lang w:eastAsia="ru-RU"/>
              </w:rPr>
            </w:pPr>
            <w:r>
              <w:rPr>
                <w:rFonts w:ascii="Times New Roman" w:hAnsi="Times New Roman"/>
                <w:b/>
              </w:rPr>
              <w:t>Всього витрат на</w:t>
            </w:r>
          </w:p>
        </w:tc>
        <w:tc>
          <w:tcPr>
            <w:tcW w:w="1633" w:type="dxa"/>
            <w:vMerge w:val="restart"/>
            <w:tcBorders>
              <w:top w:val="nil"/>
              <w:left w:val="single" w:sz="4" w:space="0" w:color="auto"/>
              <w:bottom w:val="nil"/>
              <w:right w:val="nil"/>
            </w:tcBorders>
            <w:vAlign w:val="center"/>
            <w:hideMark/>
          </w:tcPr>
          <w:p w:rsidR="00AF2969" w:rsidRDefault="00AF2969">
            <w:pPr>
              <w:spacing w:after="0"/>
            </w:pPr>
          </w:p>
        </w:tc>
      </w:tr>
      <w:tr w:rsidR="00AF2969" w:rsidTr="00AF2969">
        <w:trPr>
          <w:trHeight w:val="297"/>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rPr>
                <w:rFonts w:ascii="Times New Roman" w:hAnsi="Times New Roman"/>
                <w:b/>
              </w:rPr>
            </w:pPr>
          </w:p>
        </w:tc>
        <w:tc>
          <w:tcPr>
            <w:tcW w:w="1266" w:type="dxa"/>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jc w:val="center"/>
              <w:rPr>
                <w:rFonts w:ascii="Times New Roman" w:hAnsi="Times New Roman"/>
                <w:b/>
                <w:lang w:eastAsia="ru-RU"/>
              </w:rPr>
            </w:pPr>
            <w:r>
              <w:rPr>
                <w:rFonts w:ascii="Times New Roman" w:hAnsi="Times New Roman"/>
                <w:b/>
              </w:rPr>
              <w:t xml:space="preserve">2021 </w:t>
            </w:r>
          </w:p>
        </w:tc>
        <w:tc>
          <w:tcPr>
            <w:tcW w:w="1267" w:type="dxa"/>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jc w:val="center"/>
              <w:rPr>
                <w:rFonts w:ascii="Times New Roman" w:hAnsi="Times New Roman"/>
                <w:b/>
                <w:lang w:eastAsia="ru-RU"/>
              </w:rPr>
            </w:pPr>
            <w:r>
              <w:rPr>
                <w:rFonts w:ascii="Times New Roman" w:hAnsi="Times New Roman"/>
                <w:b/>
                <w:lang w:eastAsia="ru-RU"/>
              </w:rPr>
              <w:t>2022</w:t>
            </w:r>
          </w:p>
        </w:tc>
        <w:tc>
          <w:tcPr>
            <w:tcW w:w="1267" w:type="dxa"/>
            <w:gridSpan w:val="2"/>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jc w:val="center"/>
              <w:rPr>
                <w:rFonts w:ascii="Times New Roman" w:hAnsi="Times New Roman"/>
                <w:b/>
                <w:lang w:eastAsia="ru-RU"/>
              </w:rPr>
            </w:pPr>
            <w:r>
              <w:rPr>
                <w:rFonts w:ascii="Times New Roman" w:hAnsi="Times New Roman"/>
                <w:b/>
                <w:lang w:eastAsia="ru-RU"/>
              </w:rPr>
              <w:t xml:space="preserve">2023 </w:t>
            </w:r>
          </w:p>
        </w:tc>
        <w:tc>
          <w:tcPr>
            <w:tcW w:w="2194" w:type="dxa"/>
            <w:tcBorders>
              <w:top w:val="nil"/>
              <w:left w:val="single" w:sz="4" w:space="0" w:color="auto"/>
              <w:bottom w:val="single" w:sz="4" w:space="0" w:color="auto"/>
              <w:right w:val="single" w:sz="4" w:space="0" w:color="auto"/>
            </w:tcBorders>
            <w:vAlign w:val="center"/>
            <w:hideMark/>
          </w:tcPr>
          <w:p w:rsidR="00AF2969" w:rsidRDefault="00AF2969">
            <w:pPr>
              <w:spacing w:after="0" w:line="240" w:lineRule="auto"/>
              <w:jc w:val="center"/>
              <w:rPr>
                <w:rFonts w:ascii="Times New Roman" w:hAnsi="Times New Roman"/>
                <w:b/>
              </w:rPr>
            </w:pPr>
            <w:r>
              <w:rPr>
                <w:rFonts w:ascii="Times New Roman" w:hAnsi="Times New Roman"/>
                <w:b/>
              </w:rPr>
              <w:t>виконання Програми</w:t>
            </w:r>
          </w:p>
          <w:p w:rsidR="00AF2969" w:rsidRDefault="00AF2969">
            <w:pPr>
              <w:spacing w:after="0" w:line="240" w:lineRule="auto"/>
              <w:jc w:val="center"/>
              <w:rPr>
                <w:rFonts w:ascii="Times New Roman" w:hAnsi="Times New Roman"/>
                <w:b/>
                <w:lang w:eastAsia="ru-RU"/>
              </w:rPr>
            </w:pPr>
            <w:r>
              <w:rPr>
                <w:rFonts w:ascii="Times New Roman" w:hAnsi="Times New Roman"/>
                <w:b/>
              </w:rPr>
              <w:t>тис.грн.</w:t>
            </w:r>
          </w:p>
        </w:tc>
        <w:tc>
          <w:tcPr>
            <w:tcW w:w="1633" w:type="dxa"/>
            <w:vMerge/>
            <w:tcBorders>
              <w:top w:val="nil"/>
              <w:left w:val="single" w:sz="4" w:space="0" w:color="auto"/>
              <w:bottom w:val="nil"/>
              <w:right w:val="nil"/>
            </w:tcBorders>
            <w:vAlign w:val="center"/>
            <w:hideMark/>
          </w:tcPr>
          <w:p w:rsidR="00AF2969" w:rsidRDefault="00AF2969">
            <w:pPr>
              <w:spacing w:after="0" w:line="240" w:lineRule="auto"/>
            </w:pPr>
          </w:p>
        </w:tc>
      </w:tr>
      <w:tr w:rsidR="00AF2969" w:rsidTr="00AF2969">
        <w:tc>
          <w:tcPr>
            <w:tcW w:w="354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1</w:t>
            </w:r>
          </w:p>
        </w:tc>
        <w:tc>
          <w:tcPr>
            <w:tcW w:w="126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2</w:t>
            </w:r>
          </w:p>
        </w:tc>
        <w:tc>
          <w:tcPr>
            <w:tcW w:w="1267"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3</w:t>
            </w:r>
          </w:p>
        </w:tc>
        <w:tc>
          <w:tcPr>
            <w:tcW w:w="1267" w:type="dxa"/>
            <w:gridSpan w:val="2"/>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4</w:t>
            </w:r>
          </w:p>
        </w:tc>
        <w:tc>
          <w:tcPr>
            <w:tcW w:w="219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1633" w:type="dxa"/>
            <w:vMerge/>
            <w:tcBorders>
              <w:top w:val="nil"/>
              <w:left w:val="single" w:sz="4" w:space="0" w:color="auto"/>
              <w:bottom w:val="nil"/>
              <w:right w:val="nil"/>
            </w:tcBorders>
            <w:vAlign w:val="center"/>
            <w:hideMark/>
          </w:tcPr>
          <w:p w:rsidR="00AF2969" w:rsidRDefault="00AF2969">
            <w:pPr>
              <w:spacing w:after="0" w:line="240" w:lineRule="auto"/>
            </w:pPr>
          </w:p>
        </w:tc>
      </w:tr>
      <w:tr w:rsidR="00AF2969" w:rsidTr="00AF2969">
        <w:tc>
          <w:tcPr>
            <w:tcW w:w="3544"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rPr>
              <w:t>Обсяг ресурсів всього, в тому числі:</w:t>
            </w:r>
          </w:p>
          <w:p w:rsidR="00AF2969" w:rsidRDefault="00AF2969">
            <w:pPr>
              <w:spacing w:after="0" w:line="240" w:lineRule="auto"/>
              <w:rPr>
                <w:rFonts w:ascii="Times New Roman" w:hAnsi="Times New Roman"/>
                <w:sz w:val="24"/>
                <w:szCs w:val="24"/>
                <w:lang w:eastAsia="ru-RU"/>
              </w:rPr>
            </w:pPr>
          </w:p>
        </w:tc>
        <w:tc>
          <w:tcPr>
            <w:tcW w:w="1266"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67"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rPr>
            </w:pPr>
          </w:p>
        </w:tc>
        <w:tc>
          <w:tcPr>
            <w:tcW w:w="2194"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AF2969" w:rsidRDefault="00AF2969">
            <w:pPr>
              <w:spacing w:after="0" w:line="240" w:lineRule="auto"/>
            </w:pPr>
          </w:p>
        </w:tc>
      </w:tr>
      <w:tr w:rsidR="00AF2969" w:rsidTr="00AF2969">
        <w:tc>
          <w:tcPr>
            <w:tcW w:w="3544"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rPr>
              <w:t>обласний бюджет</w:t>
            </w:r>
          </w:p>
          <w:p w:rsidR="00AF2969" w:rsidRDefault="00AF2969">
            <w:pPr>
              <w:spacing w:after="0" w:line="240" w:lineRule="auto"/>
              <w:rPr>
                <w:rFonts w:ascii="Times New Roman" w:hAnsi="Times New Roman"/>
                <w:sz w:val="24"/>
                <w:szCs w:val="24"/>
                <w:lang w:eastAsia="ru-RU"/>
              </w:rPr>
            </w:pPr>
          </w:p>
        </w:tc>
        <w:tc>
          <w:tcPr>
            <w:tcW w:w="126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67"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2194"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AF2969" w:rsidRDefault="00AF2969">
            <w:pPr>
              <w:spacing w:after="0" w:line="240" w:lineRule="auto"/>
            </w:pPr>
          </w:p>
        </w:tc>
      </w:tr>
      <w:tr w:rsidR="00AF2969" w:rsidTr="00AF2969">
        <w:tc>
          <w:tcPr>
            <w:tcW w:w="3544"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rPr>
              <w:t>міський бюджет</w:t>
            </w:r>
          </w:p>
          <w:p w:rsidR="00AF2969" w:rsidRDefault="00AF2969">
            <w:pPr>
              <w:spacing w:after="0" w:line="240" w:lineRule="auto"/>
              <w:rPr>
                <w:rFonts w:ascii="Times New Roman" w:hAnsi="Times New Roman"/>
                <w:sz w:val="24"/>
                <w:szCs w:val="24"/>
                <w:lang w:eastAsia="ru-RU"/>
              </w:rPr>
            </w:pPr>
          </w:p>
        </w:tc>
        <w:tc>
          <w:tcPr>
            <w:tcW w:w="126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67"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2194"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AF2969" w:rsidRDefault="00AF2969">
            <w:pPr>
              <w:spacing w:after="0" w:line="240" w:lineRule="auto"/>
            </w:pPr>
          </w:p>
        </w:tc>
      </w:tr>
      <w:tr w:rsidR="00AF2969" w:rsidTr="00AF2969">
        <w:tc>
          <w:tcPr>
            <w:tcW w:w="354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rPr>
            </w:pPr>
            <w:r>
              <w:rPr>
                <w:rFonts w:ascii="Times New Roman" w:hAnsi="Times New Roman"/>
                <w:sz w:val="24"/>
                <w:szCs w:val="24"/>
              </w:rPr>
              <w:t>кошти інших джерел</w:t>
            </w:r>
          </w:p>
        </w:tc>
        <w:tc>
          <w:tcPr>
            <w:tcW w:w="126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67"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2194"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AF2969" w:rsidRDefault="00AF2969">
            <w:pPr>
              <w:spacing w:after="0" w:line="240" w:lineRule="auto"/>
            </w:pPr>
          </w:p>
        </w:tc>
      </w:tr>
    </w:tbl>
    <w:p w:rsidR="00AF2969" w:rsidRDefault="00AF2969" w:rsidP="00AF2969">
      <w:pPr>
        <w:spacing w:after="0" w:line="240" w:lineRule="auto"/>
        <w:rPr>
          <w:rFonts w:ascii="Times New Roman" w:hAnsi="Times New Roman"/>
          <w:sz w:val="24"/>
          <w:szCs w:val="24"/>
          <w:lang w:eastAsia="ru-RU"/>
        </w:rPr>
      </w:pPr>
    </w:p>
    <w:p w:rsidR="00AF2969" w:rsidRDefault="00AF2969" w:rsidP="00AF2969">
      <w:pPr>
        <w:spacing w:after="0" w:line="240" w:lineRule="auto"/>
        <w:rPr>
          <w:rFonts w:ascii="Times New Roman" w:hAnsi="Times New Roman"/>
          <w:sz w:val="24"/>
          <w:szCs w:val="24"/>
        </w:rPr>
      </w:pPr>
    </w:p>
    <w:p w:rsidR="00AF2969" w:rsidRDefault="00AF2969" w:rsidP="00AF2969">
      <w:pPr>
        <w:spacing w:after="0" w:line="240" w:lineRule="auto"/>
        <w:rPr>
          <w:rFonts w:ascii="Times New Roman" w:hAnsi="Times New Roman"/>
          <w:b/>
          <w:sz w:val="24"/>
          <w:szCs w:val="24"/>
        </w:rPr>
      </w:pPr>
      <w:r>
        <w:rPr>
          <w:rFonts w:ascii="Times New Roman" w:hAnsi="Times New Roman"/>
          <w:b/>
          <w:sz w:val="24"/>
          <w:szCs w:val="24"/>
        </w:rPr>
        <w:t xml:space="preserve">Секретар ради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Тарас ШАПРАВСЬКИЙ</w:t>
      </w:r>
    </w:p>
    <w:p w:rsidR="00AF2969" w:rsidRDefault="00AF2969" w:rsidP="00AF2969">
      <w:pPr>
        <w:spacing w:after="0" w:line="240" w:lineRule="auto"/>
        <w:rPr>
          <w:rFonts w:ascii="Times New Roman" w:hAnsi="Times New Roman"/>
          <w:b/>
          <w:sz w:val="24"/>
          <w:szCs w:val="24"/>
        </w:rPr>
      </w:pPr>
    </w:p>
    <w:p w:rsidR="00AF2969" w:rsidRDefault="00AF2969" w:rsidP="00AF2969">
      <w:pPr>
        <w:spacing w:after="0" w:line="240" w:lineRule="auto"/>
        <w:rPr>
          <w:rFonts w:ascii="Times New Roman" w:hAnsi="Times New Roman"/>
          <w:b/>
          <w:sz w:val="24"/>
          <w:szCs w:val="24"/>
        </w:rPr>
      </w:pPr>
    </w:p>
    <w:p w:rsidR="00AF2969" w:rsidRDefault="00AF2969" w:rsidP="00AF2969">
      <w:pPr>
        <w:spacing w:after="0" w:line="240" w:lineRule="auto"/>
        <w:rPr>
          <w:rFonts w:ascii="Times New Roman" w:hAnsi="Times New Roman"/>
          <w:b/>
          <w:sz w:val="24"/>
          <w:szCs w:val="24"/>
        </w:rPr>
      </w:pPr>
    </w:p>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 w:rsidR="00AF2969" w:rsidRDefault="00AF2969" w:rsidP="00AF2969">
      <w:pPr>
        <w:spacing w:after="0" w:line="240" w:lineRule="auto"/>
        <w:jc w:val="center"/>
        <w:rPr>
          <w:rFonts w:ascii="Times New Roman" w:hAnsi="Times New Roman"/>
          <w:b/>
          <w:sz w:val="24"/>
          <w:szCs w:val="24"/>
        </w:rPr>
      </w:pPr>
      <w:r>
        <w:rPr>
          <w:rFonts w:ascii="Times New Roman" w:hAnsi="Times New Roman"/>
          <w:b/>
          <w:sz w:val="24"/>
          <w:szCs w:val="24"/>
        </w:rPr>
        <w:t>Показники продукту Програми</w:t>
      </w:r>
    </w:p>
    <w:p w:rsidR="00AF2969" w:rsidRDefault="00AF2969" w:rsidP="00AF2969">
      <w:pPr>
        <w:spacing w:after="0" w:line="240" w:lineRule="auto"/>
        <w:rPr>
          <w:rFonts w:ascii="Times New Roman" w:hAnsi="Times New Roman"/>
          <w:sz w:val="24"/>
          <w:szCs w:val="24"/>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508"/>
        <w:gridCol w:w="856"/>
        <w:gridCol w:w="1270"/>
        <w:gridCol w:w="851"/>
        <w:gridCol w:w="850"/>
        <w:gridCol w:w="850"/>
      </w:tblGrid>
      <w:tr w:rsidR="00AF2969" w:rsidTr="00AF2969">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jc w:val="center"/>
              <w:rPr>
                <w:rFonts w:ascii="Times New Roman" w:hAnsi="Times New Roman"/>
                <w:b/>
                <w:lang w:eastAsia="ru-RU"/>
              </w:rPr>
            </w:pPr>
            <w:r>
              <w:rPr>
                <w:rFonts w:ascii="Times New Roman" w:hAnsi="Times New Roman"/>
                <w:b/>
              </w:rPr>
              <w:t>№</w:t>
            </w:r>
          </w:p>
          <w:p w:rsidR="00AF2969" w:rsidRDefault="00AF2969">
            <w:pPr>
              <w:spacing w:after="0" w:line="240" w:lineRule="auto"/>
              <w:jc w:val="center"/>
              <w:rPr>
                <w:rFonts w:ascii="Times New Roman" w:hAnsi="Times New Roman"/>
                <w:b/>
                <w:lang w:eastAsia="ru-RU"/>
              </w:rPr>
            </w:pPr>
            <w:r>
              <w:rPr>
                <w:rFonts w:ascii="Times New Roman" w:hAnsi="Times New Roman"/>
                <w:b/>
              </w:rPr>
              <w:t>з/п</w:t>
            </w:r>
          </w:p>
        </w:tc>
        <w:tc>
          <w:tcPr>
            <w:tcW w:w="4506" w:type="dxa"/>
            <w:vMerge w:val="restart"/>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jc w:val="center"/>
              <w:rPr>
                <w:rFonts w:ascii="Times New Roman" w:hAnsi="Times New Roman"/>
                <w:b/>
                <w:lang w:eastAsia="ru-RU"/>
              </w:rPr>
            </w:pPr>
            <w:r>
              <w:rPr>
                <w:rFonts w:ascii="Times New Roman" w:hAnsi="Times New Roman"/>
                <w:b/>
              </w:rPr>
              <w:t>Назва показника</w:t>
            </w:r>
          </w:p>
        </w:tc>
        <w:tc>
          <w:tcPr>
            <w:tcW w:w="856" w:type="dxa"/>
            <w:vMerge w:val="restart"/>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jc w:val="center"/>
              <w:rPr>
                <w:rFonts w:ascii="Times New Roman" w:hAnsi="Times New Roman"/>
                <w:b/>
                <w:lang w:eastAsia="ru-RU"/>
              </w:rPr>
            </w:pPr>
            <w:r>
              <w:rPr>
                <w:rFonts w:ascii="Times New Roman" w:hAnsi="Times New Roman"/>
                <w:b/>
              </w:rPr>
              <w:t>Оди-ниця вимі-ру</w:t>
            </w:r>
          </w:p>
        </w:tc>
        <w:tc>
          <w:tcPr>
            <w:tcW w:w="1270" w:type="dxa"/>
            <w:vMerge w:val="restart"/>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jc w:val="center"/>
              <w:rPr>
                <w:rFonts w:ascii="Times New Roman" w:hAnsi="Times New Roman"/>
                <w:b/>
              </w:rPr>
            </w:pPr>
            <w:r>
              <w:rPr>
                <w:rFonts w:ascii="Times New Roman" w:hAnsi="Times New Roman"/>
                <w:b/>
              </w:rPr>
              <w:t>Вихідні дані на початок дії</w:t>
            </w:r>
          </w:p>
          <w:p w:rsidR="00AF2969" w:rsidRDefault="00AF2969">
            <w:pPr>
              <w:spacing w:after="0" w:line="240" w:lineRule="auto"/>
              <w:jc w:val="center"/>
              <w:rPr>
                <w:rFonts w:ascii="Times New Roman" w:hAnsi="Times New Roman"/>
                <w:b/>
                <w:lang w:eastAsia="ru-RU"/>
              </w:rPr>
            </w:pPr>
            <w:r>
              <w:rPr>
                <w:rFonts w:ascii="Times New Roman" w:hAnsi="Times New Roman"/>
                <w:b/>
              </w:rPr>
              <w:t>Програми</w:t>
            </w:r>
          </w:p>
        </w:tc>
        <w:tc>
          <w:tcPr>
            <w:tcW w:w="2551" w:type="dxa"/>
            <w:gridSpan w:val="3"/>
            <w:tcBorders>
              <w:top w:val="single" w:sz="4" w:space="0" w:color="auto"/>
              <w:left w:val="single" w:sz="4" w:space="0" w:color="auto"/>
              <w:bottom w:val="single" w:sz="4" w:space="0" w:color="auto"/>
              <w:right w:val="single" w:sz="4" w:space="0" w:color="auto"/>
            </w:tcBorders>
            <w:vAlign w:val="center"/>
          </w:tcPr>
          <w:p w:rsidR="00AF2969" w:rsidRDefault="00AF2969">
            <w:pPr>
              <w:spacing w:after="0" w:line="240" w:lineRule="auto"/>
              <w:jc w:val="center"/>
              <w:rPr>
                <w:rFonts w:ascii="Times New Roman" w:hAnsi="Times New Roman"/>
                <w:b/>
                <w:lang w:eastAsia="ru-RU"/>
              </w:rPr>
            </w:pPr>
          </w:p>
        </w:tc>
      </w:tr>
      <w:tr w:rsidR="00AF2969" w:rsidTr="00AF2969">
        <w:tc>
          <w:tcPr>
            <w:tcW w:w="9747" w:type="dxa"/>
            <w:vMerge/>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rPr>
                <w:rFonts w:ascii="Times New Roman" w:hAnsi="Times New Roman"/>
                <w:b/>
                <w:lang w:eastAsia="ru-RU"/>
              </w:rPr>
            </w:pPr>
          </w:p>
        </w:tc>
        <w:tc>
          <w:tcPr>
            <w:tcW w:w="4506" w:type="dxa"/>
            <w:vMerge/>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rPr>
                <w:rFonts w:ascii="Times New Roman" w:hAnsi="Times New Roman"/>
                <w:b/>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rPr>
                <w:rFonts w:ascii="Times New Roman" w:hAnsi="Times New Roman"/>
                <w:b/>
                <w:lang w:eastAsia="ru-RU"/>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rPr>
                <w:rFonts w:ascii="Times New Roman" w:hAnsi="Times New Roman"/>
                <w:b/>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rPr>
                <w:rFonts w:ascii="Times New Roman" w:hAnsi="Times New Roman"/>
                <w:b/>
                <w:lang w:eastAsia="ru-RU"/>
              </w:rPr>
            </w:pPr>
            <w:r>
              <w:rPr>
                <w:rFonts w:ascii="Times New Roman" w:hAnsi="Times New Roman"/>
                <w:b/>
                <w:lang w:eastAsia="ru-RU"/>
              </w:rPr>
              <w:t>2021</w:t>
            </w:r>
          </w:p>
        </w:tc>
        <w:tc>
          <w:tcPr>
            <w:tcW w:w="850" w:type="dxa"/>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rPr>
                <w:rFonts w:ascii="Times New Roman" w:hAnsi="Times New Roman"/>
                <w:b/>
                <w:lang w:eastAsia="ru-RU"/>
              </w:rPr>
            </w:pPr>
            <w:r>
              <w:rPr>
                <w:rFonts w:ascii="Times New Roman" w:hAnsi="Times New Roman"/>
                <w:b/>
                <w:lang w:eastAsia="ru-RU"/>
              </w:rPr>
              <w:t>2022</w:t>
            </w:r>
          </w:p>
        </w:tc>
        <w:tc>
          <w:tcPr>
            <w:tcW w:w="850" w:type="dxa"/>
            <w:tcBorders>
              <w:top w:val="single" w:sz="4" w:space="0" w:color="auto"/>
              <w:left w:val="single" w:sz="4" w:space="0" w:color="auto"/>
              <w:bottom w:val="single" w:sz="4" w:space="0" w:color="auto"/>
              <w:right w:val="single" w:sz="4" w:space="0" w:color="auto"/>
            </w:tcBorders>
            <w:vAlign w:val="center"/>
            <w:hideMark/>
          </w:tcPr>
          <w:p w:rsidR="00AF2969" w:rsidRDefault="00AF2969">
            <w:pPr>
              <w:spacing w:after="0" w:line="240" w:lineRule="auto"/>
              <w:rPr>
                <w:rFonts w:ascii="Times New Roman" w:hAnsi="Times New Roman"/>
                <w:b/>
                <w:lang w:eastAsia="ru-RU"/>
              </w:rPr>
            </w:pPr>
            <w:r>
              <w:rPr>
                <w:rFonts w:ascii="Times New Roman" w:hAnsi="Times New Roman"/>
                <w:b/>
                <w:lang w:eastAsia="ru-RU"/>
              </w:rPr>
              <w:t>2023</w:t>
            </w: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1</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2</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3</w:t>
            </w:r>
          </w:p>
        </w:tc>
        <w:tc>
          <w:tcPr>
            <w:tcW w:w="1270"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7</w:t>
            </w:r>
          </w:p>
        </w:tc>
      </w:tr>
      <w:tr w:rsidR="00AF2969" w:rsidTr="00AF2969">
        <w:tc>
          <w:tcPr>
            <w:tcW w:w="8047" w:type="dxa"/>
            <w:gridSpan w:val="5"/>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b/>
                <w:sz w:val="24"/>
                <w:szCs w:val="24"/>
              </w:rPr>
            </w:pPr>
            <w:r>
              <w:rPr>
                <w:rFonts w:ascii="Times New Roman" w:hAnsi="Times New Roman"/>
                <w:b/>
                <w:sz w:val="24"/>
                <w:szCs w:val="24"/>
              </w:rPr>
              <w:t xml:space="preserve">                                                </w:t>
            </w:r>
          </w:p>
          <w:p w:rsidR="00AF2969" w:rsidRDefault="00AF2969">
            <w:pPr>
              <w:spacing w:after="0" w:line="240" w:lineRule="auto"/>
              <w:jc w:val="center"/>
              <w:rPr>
                <w:rFonts w:ascii="Times New Roman" w:hAnsi="Times New Roman"/>
                <w:b/>
                <w:sz w:val="24"/>
                <w:szCs w:val="24"/>
              </w:rPr>
            </w:pPr>
            <w:r>
              <w:rPr>
                <w:rFonts w:ascii="Times New Roman" w:hAnsi="Times New Roman"/>
                <w:b/>
                <w:sz w:val="24"/>
                <w:szCs w:val="24"/>
              </w:rPr>
              <w:t xml:space="preserve">                                           Показники кількості</w:t>
            </w:r>
          </w:p>
          <w:p w:rsidR="00AF2969" w:rsidRDefault="00AF2969">
            <w:pPr>
              <w:spacing w:after="0" w:line="240" w:lineRule="auto"/>
              <w:jc w:val="center"/>
              <w:rPr>
                <w:rFonts w:ascii="Times New Roman" w:hAnsi="Times New Roman"/>
                <w:sz w:val="24"/>
                <w:szCs w:val="24"/>
              </w:rPr>
            </w:pPr>
          </w:p>
        </w:tc>
        <w:tc>
          <w:tcPr>
            <w:tcW w:w="1700" w:type="dxa"/>
            <w:gridSpan w:val="2"/>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rPr>
            </w:pPr>
            <w:r>
              <w:rPr>
                <w:rFonts w:ascii="Times New Roman" w:hAnsi="Times New Roman"/>
                <w:sz w:val="24"/>
                <w:szCs w:val="24"/>
              </w:rPr>
              <w:t>1</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rPr>
            </w:pPr>
            <w:r>
              <w:rPr>
                <w:rFonts w:ascii="Times New Roman" w:hAnsi="Times New Roman"/>
                <w:sz w:val="24"/>
                <w:szCs w:val="24"/>
              </w:rPr>
              <w:t>Кількість молодіжних ланок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rPr>
            </w:pPr>
            <w:r>
              <w:rPr>
                <w:rFonts w:ascii="Times New Roman" w:hAnsi="Times New Roman"/>
                <w:sz w:val="24"/>
                <w:szCs w:val="24"/>
              </w:rPr>
              <w:t>осіб</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rPr>
            </w:pPr>
            <w:r>
              <w:rPr>
                <w:rFonts w:ascii="Times New Roman" w:hAnsi="Times New Roman"/>
                <w:sz w:val="24"/>
                <w:szCs w:val="24"/>
              </w:rPr>
              <w:t>2</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rPr>
            </w:pPr>
            <w:r>
              <w:rPr>
                <w:rFonts w:ascii="Times New Roman" w:hAnsi="Times New Roman"/>
                <w:sz w:val="24"/>
                <w:szCs w:val="24"/>
              </w:rPr>
              <w:t>Кількість активної молоді залученої до молодіжної ланки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rPr>
            </w:pPr>
            <w:r>
              <w:rPr>
                <w:rFonts w:ascii="Times New Roman" w:hAnsi="Times New Roman"/>
                <w:sz w:val="24"/>
                <w:szCs w:val="24"/>
              </w:rPr>
              <w:t>од.</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rPr>
            </w:pPr>
            <w:r>
              <w:rPr>
                <w:rFonts w:ascii="Times New Roman" w:hAnsi="Times New Roman"/>
                <w:sz w:val="24"/>
                <w:szCs w:val="24"/>
              </w:rPr>
              <w:t>3</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rPr>
            </w:pPr>
            <w:r>
              <w:rPr>
                <w:rFonts w:ascii="Times New Roman" w:hAnsi="Times New Roman"/>
                <w:sz w:val="24"/>
                <w:szCs w:val="24"/>
              </w:rPr>
              <w:t>Кількість молодіжних та національно-патріотичних  заходів проведених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rPr>
            </w:pPr>
            <w:r>
              <w:rPr>
                <w:rFonts w:ascii="Times New Roman" w:hAnsi="Times New Roman"/>
                <w:sz w:val="24"/>
                <w:szCs w:val="24"/>
              </w:rPr>
              <w:t>од.</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rPr>
            </w:pPr>
            <w:r>
              <w:rPr>
                <w:rFonts w:ascii="Times New Roman" w:hAnsi="Times New Roman"/>
                <w:sz w:val="24"/>
                <w:szCs w:val="24"/>
              </w:rPr>
              <w:t>4</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rPr>
            </w:pPr>
            <w:r>
              <w:rPr>
                <w:rFonts w:ascii="Times New Roman" w:hAnsi="Times New Roman"/>
                <w:sz w:val="24"/>
                <w:szCs w:val="24"/>
              </w:rPr>
              <w:t>Кількість залученої молоді у масових заходах</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rPr>
            </w:pPr>
            <w:r>
              <w:rPr>
                <w:rFonts w:ascii="Times New Roman" w:hAnsi="Times New Roman"/>
                <w:sz w:val="24"/>
                <w:szCs w:val="24"/>
              </w:rPr>
              <w:t>од.</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rPr>
              <w:t>Загальна кількість фахівців сфери молоді та національно-патріотичного виховання</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од.</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lang w:eastAsia="ru-RU"/>
              </w:rPr>
            </w:pPr>
          </w:p>
        </w:tc>
      </w:tr>
      <w:tr w:rsidR="00AF2969" w:rsidTr="00AF2969">
        <w:trPr>
          <w:trHeight w:val="840"/>
        </w:trPr>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Кількість осіб, які отримують стипендію Бучанського міського голови</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rPr>
              <w:t>осіб</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lang w:eastAsia="ru-RU"/>
              </w:rPr>
            </w:pPr>
          </w:p>
          <w:p w:rsidR="00AF2969" w:rsidRDefault="00AF2969">
            <w:pPr>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jc w:val="center"/>
              <w:rPr>
                <w:rFonts w:ascii="Times New Roman" w:hAnsi="Times New Roman"/>
                <w:sz w:val="24"/>
                <w:szCs w:val="24"/>
                <w:lang w:eastAsia="ru-RU"/>
              </w:rPr>
            </w:pPr>
          </w:p>
        </w:tc>
      </w:tr>
      <w:tr w:rsidR="00AF2969" w:rsidTr="00AF2969">
        <w:tc>
          <w:tcPr>
            <w:tcW w:w="9747" w:type="dxa"/>
            <w:gridSpan w:val="7"/>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rPr>
            </w:pPr>
          </w:p>
          <w:p w:rsidR="00AF2969" w:rsidRDefault="00AF2969">
            <w:pPr>
              <w:spacing w:after="0" w:line="240" w:lineRule="auto"/>
              <w:jc w:val="center"/>
              <w:rPr>
                <w:rFonts w:ascii="Times New Roman" w:hAnsi="Times New Roman"/>
                <w:b/>
                <w:sz w:val="24"/>
                <w:szCs w:val="24"/>
              </w:rPr>
            </w:pPr>
            <w:r>
              <w:rPr>
                <w:rFonts w:ascii="Times New Roman" w:hAnsi="Times New Roman"/>
                <w:b/>
                <w:sz w:val="24"/>
                <w:szCs w:val="24"/>
              </w:rPr>
              <w:t xml:space="preserve">            Показники якості</w:t>
            </w:r>
          </w:p>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rPr>
            </w:pPr>
            <w:r>
              <w:rPr>
                <w:rFonts w:ascii="Times New Roman" w:hAnsi="Times New Roman"/>
                <w:sz w:val="24"/>
                <w:szCs w:val="24"/>
              </w:rPr>
              <w:t>Збільшення кількості молодіжних ланок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rPr>
            </w:pPr>
            <w:r>
              <w:rPr>
                <w:rFonts w:ascii="Times New Roman" w:hAnsi="Times New Roman"/>
                <w:sz w:val="24"/>
                <w:szCs w:val="24"/>
              </w:rPr>
              <w:t>Збільшення кількості активної  молоді залученої до молодіжної ланки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rPr>
              <w:t>%</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rPr>
            </w:pPr>
            <w:r>
              <w:rPr>
                <w:rFonts w:ascii="Times New Roman" w:hAnsi="Times New Roman"/>
                <w:sz w:val="24"/>
                <w:szCs w:val="24"/>
              </w:rPr>
              <w:t>Кількість молодіжних та національно-патріотичних  заходів проведених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rPr>
            </w:pPr>
            <w:r>
              <w:rPr>
                <w:rFonts w:ascii="Times New Roman" w:hAnsi="Times New Roman"/>
                <w:sz w:val="24"/>
                <w:szCs w:val="24"/>
              </w:rPr>
              <w:t>Процентний показник кількості залученої молоді у масових заходах</w:t>
            </w:r>
          </w:p>
        </w:tc>
        <w:tc>
          <w:tcPr>
            <w:tcW w:w="856"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rPr>
                <w:rFonts w:ascii="Times New Roman" w:hAnsi="Times New Roman"/>
                <w:sz w:val="24"/>
                <w:szCs w:val="24"/>
              </w:rPr>
            </w:pPr>
            <w:r>
              <w:rPr>
                <w:rFonts w:ascii="Times New Roman" w:hAnsi="Times New Roman"/>
                <w:sz w:val="24"/>
                <w:szCs w:val="24"/>
              </w:rPr>
              <w:t>%</w:t>
            </w:r>
          </w:p>
          <w:p w:rsidR="00AF2969" w:rsidRDefault="00AF2969">
            <w:pPr>
              <w:spacing w:after="0" w:line="240" w:lineRule="auto"/>
              <w:rPr>
                <w:rFonts w:ascii="Times New Roman" w:hAnsi="Times New Roman"/>
                <w:sz w:val="24"/>
                <w:szCs w:val="24"/>
                <w:lang w:eastAsia="ru-RU"/>
              </w:rPr>
            </w:pP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rPr>
              <w:t>Загальна кількість фахівців сфери молоді та національно-патріотичного виховання</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rPr>
              <w:t>%</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r w:rsidR="00AF2969" w:rsidTr="00AF2969">
        <w:tc>
          <w:tcPr>
            <w:tcW w:w="564"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450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lang w:eastAsia="ru-RU"/>
              </w:rPr>
              <w:t>Збільшення кількості осіб, які отримують стипендію Бучанського міського голови</w:t>
            </w:r>
          </w:p>
        </w:tc>
        <w:tc>
          <w:tcPr>
            <w:tcW w:w="856" w:type="dxa"/>
            <w:tcBorders>
              <w:top w:val="single" w:sz="4" w:space="0" w:color="auto"/>
              <w:left w:val="single" w:sz="4" w:space="0" w:color="auto"/>
              <w:bottom w:val="single" w:sz="4" w:space="0" w:color="auto"/>
              <w:right w:val="single" w:sz="4" w:space="0" w:color="auto"/>
            </w:tcBorders>
            <w:hideMark/>
          </w:tcPr>
          <w:p w:rsidR="00AF2969" w:rsidRDefault="00AF2969">
            <w:pPr>
              <w:spacing w:after="0" w:line="240" w:lineRule="auto"/>
              <w:rPr>
                <w:rFonts w:ascii="Times New Roman" w:hAnsi="Times New Roman"/>
                <w:sz w:val="24"/>
                <w:szCs w:val="24"/>
                <w:lang w:eastAsia="ru-RU"/>
              </w:rPr>
            </w:pPr>
            <w:r>
              <w:rPr>
                <w:rFonts w:ascii="Times New Roman" w:hAnsi="Times New Roman"/>
                <w:sz w:val="24"/>
                <w:szCs w:val="24"/>
              </w:rPr>
              <w:t>%</w:t>
            </w:r>
          </w:p>
        </w:tc>
        <w:tc>
          <w:tcPr>
            <w:tcW w:w="127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AF2969" w:rsidRDefault="00AF2969">
            <w:pPr>
              <w:spacing w:after="0" w:line="240" w:lineRule="auto"/>
              <w:jc w:val="center"/>
              <w:rPr>
                <w:rFonts w:ascii="Times New Roman" w:hAnsi="Times New Roman"/>
                <w:sz w:val="24"/>
                <w:szCs w:val="24"/>
              </w:rPr>
            </w:pPr>
          </w:p>
        </w:tc>
      </w:tr>
    </w:tbl>
    <w:p w:rsidR="00AF2969" w:rsidRDefault="00AF2969" w:rsidP="00AF2969">
      <w:pPr>
        <w:spacing w:after="0" w:line="240" w:lineRule="auto"/>
        <w:rPr>
          <w:rFonts w:ascii="Times New Roman" w:hAnsi="Times New Roman"/>
          <w:sz w:val="24"/>
          <w:szCs w:val="24"/>
        </w:rPr>
      </w:pPr>
    </w:p>
    <w:p w:rsidR="00AF2969" w:rsidRDefault="00AF2969" w:rsidP="00AF2969">
      <w:pPr>
        <w:spacing w:after="0" w:line="240" w:lineRule="auto"/>
        <w:rPr>
          <w:rFonts w:ascii="Times New Roman" w:hAnsi="Times New Roman"/>
          <w:b/>
          <w:sz w:val="24"/>
          <w:szCs w:val="24"/>
        </w:rPr>
      </w:pPr>
    </w:p>
    <w:p w:rsidR="00AF2969" w:rsidRDefault="00AF2969" w:rsidP="00AF2969">
      <w:pPr>
        <w:spacing w:after="0" w:line="240" w:lineRule="auto"/>
        <w:rPr>
          <w:rFonts w:ascii="Times New Roman" w:hAnsi="Times New Roman"/>
          <w:b/>
          <w:sz w:val="24"/>
          <w:szCs w:val="24"/>
        </w:rPr>
      </w:pPr>
    </w:p>
    <w:p w:rsidR="00AF2969" w:rsidRDefault="00AF2969" w:rsidP="00AF2969">
      <w:pPr>
        <w:spacing w:after="0" w:line="240" w:lineRule="auto"/>
        <w:rPr>
          <w:rFonts w:ascii="Times New Roman" w:hAnsi="Times New Roman"/>
          <w:b/>
          <w:sz w:val="24"/>
          <w:szCs w:val="24"/>
        </w:rPr>
      </w:pPr>
      <w:r>
        <w:rPr>
          <w:rFonts w:ascii="Times New Roman" w:hAnsi="Times New Roman"/>
          <w:b/>
          <w:sz w:val="24"/>
          <w:szCs w:val="24"/>
        </w:rPr>
        <w:t xml:space="preserve">Секретар ради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Тарас ШАПРАВСЬКИЙ</w:t>
      </w:r>
    </w:p>
    <w:p w:rsidR="00AF2969" w:rsidRDefault="00AF2969" w:rsidP="00AF2969">
      <w:pPr>
        <w:spacing w:after="0" w:line="240" w:lineRule="auto"/>
        <w:rPr>
          <w:rFonts w:ascii="Times New Roman" w:hAnsi="Times New Roman"/>
          <w:sz w:val="24"/>
          <w:szCs w:val="24"/>
        </w:rPr>
      </w:pPr>
    </w:p>
    <w:p w:rsidR="00AF2969" w:rsidRDefault="00AF2969" w:rsidP="00AF2969"/>
    <w:p w:rsidR="00AF2969" w:rsidRDefault="00AF2969" w:rsidP="00AF2969">
      <w:r>
        <w:t xml:space="preserve"> </w:t>
      </w:r>
    </w:p>
    <w:p w:rsidR="00AF2969" w:rsidRDefault="00AF2969" w:rsidP="00AF2969"/>
    <w:p w:rsidR="00AF2969" w:rsidRDefault="00AF2969" w:rsidP="00AF2969"/>
    <w:p w:rsidR="00AF2969" w:rsidRDefault="00AF2969" w:rsidP="00AF2969"/>
    <w:p w:rsidR="00AF2969" w:rsidRDefault="00AF2969" w:rsidP="00AF2969"/>
    <w:p w:rsidR="00AF2969" w:rsidRDefault="00AF2969" w:rsidP="00AF2969">
      <w:pPr>
        <w:rPr>
          <w:b/>
        </w:rPr>
      </w:pPr>
    </w:p>
    <w:tbl>
      <w:tblPr>
        <w:tblW w:w="9889" w:type="dxa"/>
        <w:tblLook w:val="00A0" w:firstRow="1" w:lastRow="0" w:firstColumn="1" w:lastColumn="0" w:noHBand="0" w:noVBand="0"/>
      </w:tblPr>
      <w:tblGrid>
        <w:gridCol w:w="5495"/>
        <w:gridCol w:w="4394"/>
      </w:tblGrid>
      <w:tr w:rsidR="00AF2969" w:rsidTr="00AF2969">
        <w:tc>
          <w:tcPr>
            <w:tcW w:w="5495" w:type="dxa"/>
          </w:tcPr>
          <w:p w:rsidR="00AF2969" w:rsidRDefault="00AF2969">
            <w:pPr>
              <w:rPr>
                <w:rFonts w:ascii="Times New Roman" w:eastAsia="Times New Roman" w:hAnsi="Times New Roman"/>
                <w:sz w:val="28"/>
                <w:szCs w:val="28"/>
                <w:lang w:eastAsia="zh-CN"/>
              </w:rPr>
            </w:pPr>
          </w:p>
          <w:p w:rsidR="00AF2969" w:rsidRDefault="00AF2969">
            <w:pPr>
              <w:rPr>
                <w:rFonts w:ascii="Times New Roman" w:eastAsia="Times New Roman" w:hAnsi="Times New Roman"/>
                <w:sz w:val="28"/>
                <w:szCs w:val="28"/>
                <w:lang w:eastAsia="zh-CN"/>
              </w:rPr>
            </w:pPr>
          </w:p>
        </w:tc>
        <w:tc>
          <w:tcPr>
            <w:tcW w:w="4394" w:type="dxa"/>
          </w:tcPr>
          <w:p w:rsidR="00AF2969" w:rsidRDefault="00AF2969">
            <w:pPr>
              <w:ind w:left="39"/>
              <w:contextualSpacing/>
              <w:rPr>
                <w:rFonts w:ascii="Times New Roman" w:eastAsia="Times New Roman" w:hAnsi="Times New Roman"/>
                <w:sz w:val="28"/>
                <w:szCs w:val="28"/>
                <w:lang w:eastAsia="zh-CN"/>
              </w:rPr>
            </w:pPr>
          </w:p>
          <w:p w:rsidR="00AF2969" w:rsidRDefault="00AF2969">
            <w:pPr>
              <w:ind w:left="39"/>
              <w:contextualSpacing/>
              <w:rPr>
                <w:rFonts w:ascii="Times New Roman" w:eastAsia="Times New Roman" w:hAnsi="Times New Roman"/>
                <w:sz w:val="28"/>
                <w:szCs w:val="28"/>
                <w:lang w:eastAsia="zh-CN"/>
              </w:rPr>
            </w:pPr>
            <w:r>
              <w:rPr>
                <w:rFonts w:ascii="Times New Roman" w:eastAsia="Times New Roman" w:hAnsi="Times New Roman"/>
                <w:sz w:val="28"/>
                <w:szCs w:val="28"/>
                <w:lang w:eastAsia="zh-CN"/>
              </w:rPr>
              <w:t>Бучанському  міському голові</w:t>
            </w:r>
          </w:p>
          <w:p w:rsidR="00AF2969" w:rsidRDefault="00AF2969">
            <w:pPr>
              <w:ind w:left="39"/>
              <w:contextualSpacing/>
              <w:rPr>
                <w:rFonts w:ascii="Times New Roman" w:eastAsia="Times New Roman" w:hAnsi="Times New Roman"/>
                <w:sz w:val="28"/>
                <w:szCs w:val="28"/>
                <w:lang w:eastAsia="zh-CN"/>
              </w:rPr>
            </w:pPr>
            <w:r>
              <w:rPr>
                <w:rFonts w:ascii="Times New Roman" w:eastAsia="Times New Roman" w:hAnsi="Times New Roman"/>
                <w:sz w:val="28"/>
                <w:szCs w:val="28"/>
                <w:lang w:eastAsia="zh-CN"/>
              </w:rPr>
              <w:t>Федоруку А.П.</w:t>
            </w:r>
          </w:p>
        </w:tc>
      </w:tr>
    </w:tbl>
    <w:p w:rsidR="00AF2969" w:rsidRDefault="00AF2969" w:rsidP="00AF2969">
      <w:pPr>
        <w:rPr>
          <w:rFonts w:ascii="Times New Roman" w:eastAsia="Times New Roman" w:hAnsi="Times New Roman"/>
          <w:sz w:val="24"/>
          <w:szCs w:val="24"/>
          <w:lang w:eastAsia="zh-CN"/>
        </w:rPr>
      </w:pPr>
      <w:r>
        <w:rPr>
          <w:noProof/>
          <w:lang w:eastAsia="uk-UA"/>
        </w:rPr>
        <mc:AlternateContent>
          <mc:Choice Requires="wps">
            <w:drawing>
              <wp:anchor distT="0" distB="0" distL="114300" distR="114300" simplePos="0" relativeHeight="251659264" behindDoc="0" locked="0" layoutInCell="1" allowOverlap="1" wp14:anchorId="6B8E758C" wp14:editId="53407AF0">
                <wp:simplePos x="0" y="0"/>
                <wp:positionH relativeFrom="column">
                  <wp:posOffset>-274320</wp:posOffset>
                </wp:positionH>
                <wp:positionV relativeFrom="paragraph">
                  <wp:posOffset>-1439545</wp:posOffset>
                </wp:positionV>
                <wp:extent cx="2754630" cy="805815"/>
                <wp:effectExtent l="0" t="0" r="0" b="3175"/>
                <wp:wrapNone/>
                <wp:docPr id="6"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3815" cy="815975"/>
                        </a:xfrm>
                        <a:prstGeom prst="rect">
                          <a:avLst/>
                        </a:prstGeom>
                        <a:noFill/>
                        <a:ln>
                          <a:noFill/>
                        </a:ln>
                      </wps:spPr>
                      <wps:txbx>
                        <w:txbxContent>
                          <w:p w:rsidR="00AF2969" w:rsidRDefault="00AF2969" w:rsidP="00AF2969">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РЕЗОЛЮЦІЯ:</w:t>
                            </w:r>
                          </w:p>
                          <w:p w:rsidR="00AF2969" w:rsidRDefault="00AF2969" w:rsidP="00AF2969">
                            <w:pPr>
                              <w:rPr>
                                <w:rFonts w:ascii="Times New Roman" w:eastAsia="Times New Roman" w:hAnsi="Times New Roman"/>
                                <w:sz w:val="28"/>
                                <w:szCs w:val="28"/>
                                <w:lang w:eastAsia="zh-CN"/>
                              </w:rPr>
                            </w:pPr>
                            <w:r>
                              <w:rPr>
                                <w:rFonts w:ascii="Times New Roman" w:eastAsia="Times New Roman" w:hAnsi="Times New Roman"/>
                                <w:sz w:val="28"/>
                                <w:szCs w:val="28"/>
                                <w:lang w:eastAsia="zh-CN"/>
                              </w:rPr>
                              <w:t>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B8E758C" id="_x0000_t202" coordsize="21600,21600" o:spt="202" path="m,l,21600r21600,l21600,xe">
                <v:stroke joinstyle="miter"/>
                <v:path gradientshapeok="t" o:connecttype="rect"/>
              </v:shapetype>
              <v:shape id="Поле 5" o:spid="_x0000_s1026" type="#_x0000_t202" style="position:absolute;margin-left:-21.6pt;margin-top:-113.35pt;width:216.9pt;height:63.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" filled="f" stroked="f">
                <v:path arrowok="t"/>
                <v:textbox style="mso-fit-shape-to-text:t">
                  <w:txbxContent>
                    <w:p w:rsidR="00AF2969" w:rsidRDefault="00AF2969" w:rsidP="00AF2969">
                      <w:pP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РЕЗОЛЮЦІЯ:</w:t>
                      </w:r>
                    </w:p>
                    <w:p w:rsidR="00AF2969" w:rsidRDefault="00AF2969" w:rsidP="00AF2969">
                      <w:pPr>
                        <w:rPr>
                          <w:rFonts w:ascii="Times New Roman" w:eastAsia="Times New Roman" w:hAnsi="Times New Roman"/>
                          <w:sz w:val="28"/>
                          <w:szCs w:val="28"/>
                          <w:lang w:eastAsia="zh-CN"/>
                        </w:rPr>
                      </w:pPr>
                      <w:r>
                        <w:rPr>
                          <w:rFonts w:ascii="Times New Roman" w:eastAsia="Times New Roman" w:hAnsi="Times New Roman"/>
                          <w:sz w:val="28"/>
                          <w:szCs w:val="28"/>
                          <w:lang w:eastAsia="zh-CN"/>
                        </w:rPr>
                        <w:t>___________________________</w:t>
                      </w:r>
                    </w:p>
                  </w:txbxContent>
                </v:textbox>
              </v:shape>
            </w:pict>
          </mc:Fallback>
        </mc:AlternateContent>
      </w:r>
      <w:r>
        <w:rPr>
          <w:noProof/>
          <w:lang w:eastAsia="uk-UA"/>
        </w:rPr>
        <mc:AlternateContent>
          <mc:Choice Requires="wps">
            <w:drawing>
              <wp:anchor distT="0" distB="0" distL="114300" distR="114300" simplePos="0" relativeHeight="251660288" behindDoc="0" locked="0" layoutInCell="1" allowOverlap="1" wp14:anchorId="6BB9256C" wp14:editId="38DD9114">
                <wp:simplePos x="0" y="0"/>
                <wp:positionH relativeFrom="column">
                  <wp:posOffset>-201930</wp:posOffset>
                </wp:positionH>
                <wp:positionV relativeFrom="paragraph">
                  <wp:posOffset>-800735</wp:posOffset>
                </wp:positionV>
                <wp:extent cx="6695440" cy="0"/>
                <wp:effectExtent l="0" t="19050" r="10160" b="19050"/>
                <wp:wrapNone/>
                <wp:docPr id="4"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5440" cy="0"/>
                        </a:xfrm>
                        <a:prstGeom prst="line">
                          <a:avLst/>
                        </a:prstGeom>
                        <a:noFill/>
                        <a:ln w="38100" cmpd="thinThick">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3FE1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63.05pt" to="511.3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" strokecolor="#7f7f7f" strokeweight="3pt">
                <v:stroke linestyle="thinThick"/>
              </v:line>
            </w:pict>
          </mc:Fallback>
        </mc:AlternateContent>
      </w:r>
    </w:p>
    <w:p w:rsidR="00AF2969" w:rsidRDefault="00AF2969" w:rsidP="00AF2969">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ПРОПОЗИЦІЯ</w:t>
      </w:r>
    </w:p>
    <w:p w:rsidR="00AF2969" w:rsidRDefault="00AF2969" w:rsidP="00AF2969">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щодо включення питання до проєкту порядку денного  </w:t>
      </w:r>
    </w:p>
    <w:p w:rsidR="00AF2969" w:rsidRDefault="00AF2969" w:rsidP="00AF2969">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засідання сесії Бучанської міської ради</w:t>
      </w:r>
    </w:p>
    <w:p w:rsidR="00AF2969" w:rsidRDefault="00AF2969" w:rsidP="00AF2969">
      <w:pPr>
        <w:jc w:val="center"/>
        <w:rPr>
          <w:rFonts w:ascii="Times New Roman" w:eastAsia="Times New Roman" w:hAnsi="Times New Roman"/>
          <w:sz w:val="24"/>
          <w:szCs w:val="24"/>
          <w:lang w:eastAsia="zh-CN"/>
        </w:rPr>
      </w:pPr>
    </w:p>
    <w:p w:rsidR="00AF2969" w:rsidRDefault="00AF2969" w:rsidP="00AF2969">
      <w:pPr>
        <w:suppressAutoHyphens/>
        <w:spacing w:after="0"/>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         </w:t>
      </w:r>
      <w:r>
        <w:rPr>
          <w:rFonts w:ascii="Times New Roman" w:eastAsia="Times New Roman" w:hAnsi="Times New Roman"/>
          <w:b/>
          <w:sz w:val="24"/>
          <w:szCs w:val="24"/>
          <w:lang w:eastAsia="zh-CN"/>
        </w:rPr>
        <w:t xml:space="preserve">Питання: </w:t>
      </w:r>
      <w:r>
        <w:rPr>
          <w:rFonts w:ascii="Times New Roman" w:eastAsia="Times New Roman" w:hAnsi="Times New Roman"/>
          <w:b/>
          <w:bCs/>
          <w:sz w:val="24"/>
          <w:szCs w:val="24"/>
          <w:lang w:eastAsia="zh-CN"/>
        </w:rPr>
        <w:t xml:space="preserve"> </w:t>
      </w:r>
      <w:r>
        <w:rPr>
          <w:rFonts w:ascii="Times New Roman" w:eastAsia="Times New Roman" w:hAnsi="Times New Roman"/>
          <w:sz w:val="24"/>
          <w:szCs w:val="24"/>
          <w:lang w:eastAsia="zh-CN"/>
        </w:rPr>
        <w:t>Про затвердження 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рр. у новій редакції</w:t>
      </w:r>
    </w:p>
    <w:p w:rsidR="00AF2969" w:rsidRDefault="00AF2969" w:rsidP="00AF2969">
      <w:pPr>
        <w:jc w:val="center"/>
        <w:rPr>
          <w:rFonts w:ascii="Times New Roman" w:eastAsia="Times New Roman" w:hAnsi="Times New Roman"/>
          <w:sz w:val="24"/>
          <w:szCs w:val="24"/>
          <w:lang w:eastAsia="zh-CN"/>
        </w:rPr>
      </w:pPr>
    </w:p>
    <w:p w:rsidR="00AF2969" w:rsidRDefault="00AF2969" w:rsidP="00AF2969">
      <w:pPr>
        <w:pStyle w:val="a5"/>
        <w:spacing w:line="276" w:lineRule="auto"/>
        <w:ind w:firstLine="708"/>
        <w:jc w:val="both"/>
        <w:rPr>
          <w:rFonts w:ascii="Times New Roman" w:eastAsia="Times New Roman" w:hAnsi="Times New Roman"/>
          <w:sz w:val="24"/>
          <w:szCs w:val="24"/>
          <w:lang w:eastAsia="zh-CN"/>
        </w:rPr>
      </w:pPr>
      <w:r>
        <w:rPr>
          <w:rFonts w:ascii="Times New Roman" w:eastAsia="Times New Roman" w:hAnsi="Times New Roman"/>
          <w:b/>
          <w:sz w:val="24"/>
          <w:szCs w:val="24"/>
          <w:lang w:eastAsia="zh-CN"/>
        </w:rPr>
        <w:t>Обґрунтування необхідності розгляду:</w:t>
      </w:r>
      <w:r>
        <w:rPr>
          <w:rFonts w:ascii="Times New Roman" w:eastAsia="Times New Roman" w:hAnsi="Times New Roman"/>
          <w:sz w:val="24"/>
          <w:szCs w:val="24"/>
          <w:lang w:eastAsia="zh-CN"/>
        </w:rPr>
        <w:t xml:space="preserve"> </w:t>
      </w:r>
      <w:r>
        <w:rPr>
          <w:rFonts w:ascii="Times New Roman" w:hAnsi="Times New Roman"/>
          <w:sz w:val="24"/>
          <w:szCs w:val="24"/>
          <w:lang w:eastAsia="zh-CN"/>
        </w:rPr>
        <w:t xml:space="preserve">з метою створення сприятливих соціальних, економічних, та організаційних умов для розвитку і самореалізації молоді у Бучанській міській територіальній громаді, сприяння національно-патріотичному вихованню дітей та молоді, забезпечення активності молоді в усіх сферах життєдіяльності громади, а також підвищення ефективності роботи виконавчих органів Бучанської міської ради, враховуючи пропозицію начальника відділу молоді та спорту Бучанської міської ради Додатко Н.А. про затвердження 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рр. у новій редакції, </w:t>
      </w:r>
      <w:r>
        <w:rPr>
          <w:rFonts w:ascii="Times New Roman" w:eastAsia="Times New Roman" w:hAnsi="Times New Roman"/>
          <w:sz w:val="24"/>
          <w:szCs w:val="24"/>
          <w:lang w:eastAsia="zh-CN"/>
        </w:rPr>
        <w:t>керуючись наказом Міністерства молоді та спорту України від 24.11.2016 р. № 4408 «Про затвердження Типового переліку бюджетних програм та результативних показників їх виконання для місцевих бюджетів</w:t>
      </w:r>
      <w:r>
        <w:rPr>
          <w:rFonts w:ascii="Times New Roman" w:hAnsi="Times New Roman"/>
          <w:sz w:val="24"/>
          <w:szCs w:val="24"/>
          <w:lang w:eastAsia="zh-CN"/>
        </w:rPr>
        <w:t xml:space="preserve"> у молодіжній сфері», Законом України «Про місцеве самоврядування в Україні», </w:t>
      </w:r>
      <w:r>
        <w:rPr>
          <w:rFonts w:ascii="Times New Roman" w:eastAsia="Times New Roman" w:hAnsi="Times New Roman"/>
          <w:sz w:val="24"/>
          <w:szCs w:val="24"/>
          <w:lang w:eastAsia="zh-CN"/>
        </w:rPr>
        <w:t>відділ молоді та спорту Бучанської міської ради просить включити дане питання до порядку денного сесії Бучанської міської ради.</w:t>
      </w:r>
    </w:p>
    <w:p w:rsidR="00AF2969" w:rsidRDefault="00AF2969" w:rsidP="00AF2969">
      <w:pPr>
        <w:rPr>
          <w:rFonts w:ascii="Times New Roman" w:eastAsia="Times New Roman" w:hAnsi="Times New Roman"/>
          <w:sz w:val="24"/>
          <w:szCs w:val="24"/>
          <w:lang w:eastAsia="zh-CN"/>
        </w:rPr>
      </w:pPr>
    </w:p>
    <w:p w:rsidR="00AF2969" w:rsidRDefault="00AF2969" w:rsidP="00AF2969">
      <w:pP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Додатки: </w:t>
      </w:r>
    </w:p>
    <w:p w:rsidR="00AF2969" w:rsidRDefault="00AF2969" w:rsidP="00AF2969">
      <w:pPr>
        <w:pStyle w:val="1"/>
        <w:numPr>
          <w:ilvl w:val="0"/>
          <w:numId w:val="3"/>
        </w:numPr>
        <w:rPr>
          <w:rFonts w:ascii="Times New Roman" w:hAnsi="Times New Roman"/>
          <w:b/>
          <w:sz w:val="24"/>
          <w:szCs w:val="24"/>
          <w:lang w:val="uk-UA" w:eastAsia="zh-CN"/>
        </w:rPr>
      </w:pPr>
      <w:r>
        <w:rPr>
          <w:rFonts w:ascii="Times New Roman" w:hAnsi="Times New Roman"/>
          <w:b/>
          <w:sz w:val="24"/>
          <w:szCs w:val="24"/>
          <w:lang w:val="uk-UA" w:eastAsia="zh-CN"/>
        </w:rPr>
        <w:t xml:space="preserve">Проект рішення (1 прим., на 9 арк.) </w:t>
      </w:r>
    </w:p>
    <w:p w:rsidR="00AF2969" w:rsidRDefault="00AF2969" w:rsidP="00AF2969">
      <w:pPr>
        <w:jc w:val="center"/>
        <w:rPr>
          <w:rFonts w:ascii="Times New Roman" w:eastAsia="Times New Roman" w:hAnsi="Times New Roman"/>
          <w:b/>
          <w:sz w:val="24"/>
          <w:szCs w:val="24"/>
          <w:lang w:eastAsia="zh-CN"/>
        </w:rPr>
      </w:pPr>
    </w:p>
    <w:p w:rsidR="00AF2969" w:rsidRDefault="00AF2969" w:rsidP="00AF2969">
      <w:pP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Начальник відділу </w:t>
      </w:r>
      <w:r>
        <w:rPr>
          <w:rFonts w:ascii="Times New Roman" w:eastAsia="Times New Roman" w:hAnsi="Times New Roman"/>
          <w:b/>
          <w:sz w:val="24"/>
          <w:szCs w:val="24"/>
          <w:lang w:eastAsia="zh-CN"/>
        </w:rPr>
        <w:tab/>
      </w:r>
      <w:r>
        <w:rPr>
          <w:rFonts w:ascii="Times New Roman" w:eastAsia="Times New Roman" w:hAnsi="Times New Roman"/>
          <w:b/>
          <w:sz w:val="24"/>
          <w:szCs w:val="24"/>
          <w:lang w:eastAsia="zh-CN"/>
        </w:rPr>
        <w:tab/>
      </w:r>
      <w:r>
        <w:rPr>
          <w:rFonts w:ascii="Times New Roman" w:eastAsia="Times New Roman" w:hAnsi="Times New Roman"/>
          <w:b/>
          <w:sz w:val="24"/>
          <w:szCs w:val="24"/>
          <w:lang w:eastAsia="zh-CN"/>
        </w:rPr>
        <w:tab/>
      </w:r>
      <w:r>
        <w:rPr>
          <w:rFonts w:ascii="Times New Roman" w:eastAsia="Times New Roman" w:hAnsi="Times New Roman"/>
          <w:b/>
          <w:sz w:val="24"/>
          <w:szCs w:val="24"/>
          <w:lang w:eastAsia="zh-CN"/>
        </w:rPr>
        <w:tab/>
      </w:r>
      <w:r>
        <w:rPr>
          <w:rFonts w:ascii="Times New Roman" w:eastAsia="Times New Roman" w:hAnsi="Times New Roman"/>
          <w:b/>
          <w:sz w:val="24"/>
          <w:szCs w:val="24"/>
          <w:lang w:eastAsia="zh-CN"/>
        </w:rPr>
        <w:tab/>
      </w:r>
      <w:r>
        <w:rPr>
          <w:rFonts w:ascii="Times New Roman" w:eastAsia="Times New Roman" w:hAnsi="Times New Roman"/>
          <w:b/>
          <w:sz w:val="24"/>
          <w:szCs w:val="24"/>
          <w:lang w:eastAsia="zh-CN"/>
        </w:rPr>
        <w:tab/>
      </w:r>
      <w:r>
        <w:rPr>
          <w:rFonts w:ascii="Times New Roman" w:eastAsia="Times New Roman" w:hAnsi="Times New Roman"/>
          <w:b/>
          <w:sz w:val="24"/>
          <w:szCs w:val="24"/>
          <w:lang w:eastAsia="zh-CN"/>
        </w:rPr>
        <w:tab/>
        <w:t>Наталія ДОДАТКО</w:t>
      </w:r>
    </w:p>
    <w:p w:rsidR="00D33367" w:rsidRPr="00AF2969" w:rsidRDefault="00D33367" w:rsidP="00AF2969"/>
    <w:sectPr w:rsidR="00D33367" w:rsidRPr="00AF2969" w:rsidSect="00770FE2">
      <w:pgSz w:w="11906" w:h="16838"/>
      <w:pgMar w:top="850"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816A4"/>
    <w:multiLevelType w:val="hybridMultilevel"/>
    <w:tmpl w:val="A3DA797E"/>
    <w:lvl w:ilvl="0" w:tplc="7DC0B87C">
      <w:start w:val="1"/>
      <w:numFmt w:val="decimal"/>
      <w:lvlText w:val="%1."/>
      <w:lvlJc w:val="righ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5B3541AC"/>
    <w:multiLevelType w:val="hybridMultilevel"/>
    <w:tmpl w:val="3B406B6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98A"/>
    <w:rsid w:val="00001C0A"/>
    <w:rsid w:val="001027CC"/>
    <w:rsid w:val="001627B3"/>
    <w:rsid w:val="001C46DC"/>
    <w:rsid w:val="0024498A"/>
    <w:rsid w:val="00392D7C"/>
    <w:rsid w:val="003937C8"/>
    <w:rsid w:val="006F2796"/>
    <w:rsid w:val="0072530A"/>
    <w:rsid w:val="00770FE2"/>
    <w:rsid w:val="007C53BB"/>
    <w:rsid w:val="00AF2969"/>
    <w:rsid w:val="00CB3A20"/>
    <w:rsid w:val="00D33367"/>
    <w:rsid w:val="00E207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C9E9"/>
  <w15:docId w15:val="{39635DF8-1421-419E-9300-F37D8938C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9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3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nhideWhenUsed/>
    <w:rsid w:val="00AF2969"/>
    <w:pPr>
      <w:spacing w:before="100" w:beforeAutospacing="1" w:after="100" w:afterAutospacing="1" w:line="240" w:lineRule="auto"/>
    </w:pPr>
    <w:rPr>
      <w:rFonts w:ascii="Verdana" w:hAnsi="Verdana"/>
      <w:color w:val="000000"/>
      <w:sz w:val="17"/>
      <w:szCs w:val="17"/>
      <w:lang w:val="ru-RU" w:eastAsia="ru-RU"/>
    </w:rPr>
  </w:style>
  <w:style w:type="paragraph" w:styleId="a5">
    <w:name w:val="No Spacing"/>
    <w:uiPriority w:val="1"/>
    <w:qFormat/>
    <w:rsid w:val="00AF2969"/>
    <w:pPr>
      <w:spacing w:after="0" w:line="240" w:lineRule="auto"/>
    </w:pPr>
    <w:rPr>
      <w:rFonts w:ascii="Calibri" w:eastAsia="Calibri" w:hAnsi="Calibri" w:cs="Times New Roman"/>
    </w:rPr>
  </w:style>
  <w:style w:type="paragraph" w:styleId="a6">
    <w:name w:val="List Paragraph"/>
    <w:basedOn w:val="a"/>
    <w:uiPriority w:val="34"/>
    <w:qFormat/>
    <w:rsid w:val="00AF2969"/>
    <w:pPr>
      <w:ind w:left="720"/>
      <w:contextualSpacing/>
    </w:pPr>
  </w:style>
  <w:style w:type="paragraph" w:customStyle="1" w:styleId="newsp">
    <w:name w:val="news_p"/>
    <w:basedOn w:val="a"/>
    <w:rsid w:val="00AF296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
    <w:name w:val="Абзац списка1"/>
    <w:basedOn w:val="a"/>
    <w:rsid w:val="00AF2969"/>
    <w:pPr>
      <w:ind w:left="720"/>
      <w:contextualSpacing/>
    </w:pPr>
    <w:rPr>
      <w:rFonts w:eastAsia="Times New Roman"/>
      <w:lang w:val="ru-RU" w:eastAsia="ru-RU"/>
    </w:rPr>
  </w:style>
  <w:style w:type="paragraph" w:styleId="a7">
    <w:name w:val="Balloon Text"/>
    <w:basedOn w:val="a"/>
    <w:link w:val="a8"/>
    <w:uiPriority w:val="99"/>
    <w:semiHidden/>
    <w:unhideWhenUsed/>
    <w:rsid w:val="00AF2969"/>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AF296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1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B107F-B6E2-428D-AAC5-358D835E7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10</Pages>
  <Words>15082</Words>
  <Characters>8597</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RePack by Diakov</cp:lastModifiedBy>
  <cp:revision>11</cp:revision>
  <dcterms:created xsi:type="dcterms:W3CDTF">2021-11-21T09:25:00Z</dcterms:created>
  <dcterms:modified xsi:type="dcterms:W3CDTF">2021-12-09T06:39:00Z</dcterms:modified>
</cp:coreProperties>
</file>